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28" w:rsidRDefault="006D0828" w:rsidP="006D0828">
      <w:pPr>
        <w:rPr>
          <w:rFonts w:ascii="Times New Roman" w:hAnsi="Times New Roman"/>
          <w:sz w:val="28"/>
        </w:rPr>
      </w:pPr>
      <w:r>
        <w:rPr>
          <w:rFonts w:ascii="Times New Roman" w:hAnsi="Times New Roman"/>
          <w:sz w:val="28"/>
        </w:rPr>
        <w:t>ROAD TO THE CIVIL WAR</w:t>
      </w:r>
    </w:p>
    <w:p w:rsidR="006D0828" w:rsidRPr="007E16FA" w:rsidRDefault="006D0828" w:rsidP="006D0828">
      <w:pPr>
        <w:rPr>
          <w:rFonts w:ascii="Times New Roman" w:hAnsi="Times New Roman"/>
          <w:sz w:val="22"/>
        </w:rPr>
      </w:pPr>
      <w:r>
        <w:rPr>
          <w:rFonts w:ascii="Times New Roman" w:hAnsi="Times New Roman"/>
          <w:sz w:val="22"/>
        </w:rPr>
        <w:t>The causes of the Civil War are complex and complicated.  Historians who have grappled with the subject for years remain frustrated that the nation was unable to resolve its differences and reach successful compromise over its conflicts.  And perhaps that is the place to begin with your students.</w:t>
      </w:r>
    </w:p>
    <w:p w:rsidR="006D0828" w:rsidRDefault="006D0828" w:rsidP="006D0828">
      <w:pPr>
        <w:rPr>
          <w:rFonts w:ascii="Times New Roman" w:hAnsi="Times New Roman"/>
          <w:sz w:val="22"/>
        </w:rPr>
      </w:pPr>
    </w:p>
    <w:p w:rsidR="006D0828" w:rsidRPr="00B41264" w:rsidRDefault="006D0828" w:rsidP="006D0828">
      <w:pPr>
        <w:rPr>
          <w:rFonts w:ascii="Times New Roman" w:hAnsi="Times New Roman"/>
          <w:b/>
          <w:sz w:val="22"/>
        </w:rPr>
      </w:pPr>
      <w:r w:rsidRPr="00B41264">
        <w:rPr>
          <w:rFonts w:ascii="Times New Roman" w:hAnsi="Times New Roman"/>
          <w:b/>
          <w:sz w:val="22"/>
        </w:rPr>
        <w:t>Procedure</w:t>
      </w:r>
    </w:p>
    <w:p w:rsidR="006D0828" w:rsidRPr="00B41264" w:rsidRDefault="006D0828" w:rsidP="006D0828">
      <w:pPr>
        <w:rPr>
          <w:rFonts w:ascii="Times New Roman" w:hAnsi="Times New Roman"/>
          <w:b/>
          <w:sz w:val="22"/>
        </w:rPr>
      </w:pPr>
    </w:p>
    <w:p w:rsidR="006D0828" w:rsidRDefault="006D0828" w:rsidP="006D0828">
      <w:pPr>
        <w:numPr>
          <w:ilvl w:val="0"/>
          <w:numId w:val="29"/>
        </w:numPr>
        <w:rPr>
          <w:rFonts w:ascii="Times New Roman" w:hAnsi="Times New Roman"/>
          <w:sz w:val="22"/>
        </w:rPr>
      </w:pPr>
      <w:r>
        <w:rPr>
          <w:rFonts w:ascii="Times New Roman" w:hAnsi="Times New Roman"/>
          <w:sz w:val="22"/>
        </w:rPr>
        <w:t>Begin with the general state of affairs of the country in the 1850s.  Use the Map of Slavery and Freedom and have Students complete Part I of the Student Sheet.  You may do this as a class, in small groups or individually.  Discuss their results. Be sure they become aware that the fate of the Yellow areas is important to both the Slave and Free States.</w:t>
      </w:r>
    </w:p>
    <w:p w:rsidR="006D0828" w:rsidRDefault="006D0828" w:rsidP="006D0828">
      <w:pPr>
        <w:numPr>
          <w:ilvl w:val="0"/>
          <w:numId w:val="29"/>
        </w:numPr>
        <w:rPr>
          <w:rFonts w:ascii="Times New Roman" w:hAnsi="Times New Roman"/>
          <w:sz w:val="22"/>
        </w:rPr>
      </w:pPr>
      <w:r>
        <w:rPr>
          <w:rFonts w:ascii="Times New Roman" w:hAnsi="Times New Roman"/>
          <w:sz w:val="22"/>
        </w:rPr>
        <w:t>Discuss the Fugitive Slave Law with your students.  Begin by talking about property in general.  Do they think you should return someone’s property?  Suppose that property is a human being.  Have them read the pieces below on the Act and on Anthony Burns and look at the Anthony Burns lithograph.  Have them complete Part II of the Student Sheet.  You may do this as a class, in small groups or individually.  Discuss their results.  Be sure they understand that just calling something a compromise does not necessarily make it one.</w:t>
      </w:r>
    </w:p>
    <w:p w:rsidR="006D0828" w:rsidRDefault="006D0828" w:rsidP="006D0828">
      <w:pPr>
        <w:numPr>
          <w:ilvl w:val="0"/>
          <w:numId w:val="29"/>
        </w:numPr>
        <w:rPr>
          <w:rFonts w:ascii="Times New Roman" w:hAnsi="Times New Roman"/>
          <w:sz w:val="22"/>
        </w:rPr>
      </w:pPr>
      <w:r>
        <w:rPr>
          <w:rFonts w:ascii="Times New Roman" w:hAnsi="Times New Roman"/>
          <w:sz w:val="22"/>
        </w:rPr>
        <w:t>Many other important events occurred during the 1850s but the pattern was the same—the unwillingness or inability to find common ground.  When Abraham Lincoln was elected in 1860, the Southern States felt they had no choice but to secede from the Union.</w:t>
      </w:r>
    </w:p>
    <w:p w:rsidR="006D0828" w:rsidRPr="007E16FA" w:rsidRDefault="006D0828" w:rsidP="006D0828">
      <w:pPr>
        <w:ind w:left="720"/>
        <w:rPr>
          <w:rFonts w:ascii="Times New Roman" w:hAnsi="Times New Roman"/>
          <w:sz w:val="22"/>
        </w:rPr>
      </w:pPr>
      <w:r>
        <w:rPr>
          <w:rFonts w:ascii="Times New Roman" w:hAnsi="Times New Roman"/>
          <w:sz w:val="22"/>
        </w:rPr>
        <w:t xml:space="preserve">Have Students look at the 1860 Presidential Election Map and the Torn in Two </w:t>
      </w:r>
      <w:proofErr w:type="gramStart"/>
      <w:r>
        <w:rPr>
          <w:rFonts w:ascii="Times New Roman" w:hAnsi="Times New Roman"/>
          <w:sz w:val="22"/>
        </w:rPr>
        <w:t>cartoon</w:t>
      </w:r>
      <w:proofErr w:type="gramEnd"/>
      <w:r>
        <w:rPr>
          <w:rFonts w:ascii="Times New Roman" w:hAnsi="Times New Roman"/>
          <w:sz w:val="22"/>
        </w:rPr>
        <w:t xml:space="preserve"> and complete Part III of the Student Sheet.  Discuss their results.</w:t>
      </w:r>
    </w:p>
    <w:p w:rsidR="006D0828" w:rsidRDefault="006D0828" w:rsidP="006D0828">
      <w:pPr>
        <w:rPr>
          <w:rFonts w:ascii="Times New Roman" w:hAnsi="Times New Roman"/>
          <w:sz w:val="22"/>
        </w:rPr>
      </w:pPr>
    </w:p>
    <w:p w:rsidR="006D0828" w:rsidRPr="00B41264" w:rsidRDefault="006D0828" w:rsidP="006D0828">
      <w:pPr>
        <w:rPr>
          <w:rFonts w:ascii="Times New Roman" w:hAnsi="Times New Roman"/>
          <w:b/>
          <w:sz w:val="22"/>
        </w:rPr>
      </w:pPr>
      <w:r w:rsidRPr="00B41264">
        <w:rPr>
          <w:rFonts w:ascii="Times New Roman" w:hAnsi="Times New Roman"/>
          <w:b/>
          <w:sz w:val="22"/>
        </w:rPr>
        <w:t xml:space="preserve">Time Allocation: </w:t>
      </w:r>
    </w:p>
    <w:p w:rsidR="006D0828" w:rsidRDefault="006D0828" w:rsidP="006D0828">
      <w:pPr>
        <w:rPr>
          <w:rFonts w:ascii="Times New Roman" w:hAnsi="Times New Roman"/>
          <w:sz w:val="22"/>
        </w:rPr>
      </w:pPr>
    </w:p>
    <w:p w:rsidR="006D0828" w:rsidRPr="007E16FA" w:rsidRDefault="006D0828" w:rsidP="006D0828">
      <w:pPr>
        <w:rPr>
          <w:rFonts w:ascii="Times New Roman" w:hAnsi="Times New Roman"/>
          <w:sz w:val="22"/>
        </w:rPr>
      </w:pPr>
      <w:r>
        <w:rPr>
          <w:rFonts w:ascii="Times New Roman" w:hAnsi="Times New Roman"/>
          <w:sz w:val="22"/>
        </w:rPr>
        <w:t>Part I: 20-30 minutes</w:t>
      </w:r>
      <w:r>
        <w:rPr>
          <w:rFonts w:ascii="Times New Roman" w:hAnsi="Times New Roman"/>
          <w:sz w:val="22"/>
        </w:rPr>
        <w:tab/>
      </w:r>
      <w:r>
        <w:rPr>
          <w:rFonts w:ascii="Times New Roman" w:hAnsi="Times New Roman"/>
          <w:sz w:val="22"/>
        </w:rPr>
        <w:tab/>
        <w:t>Part II: 30-45 minutes</w:t>
      </w:r>
      <w:r>
        <w:rPr>
          <w:rFonts w:ascii="Times New Roman" w:hAnsi="Times New Roman"/>
          <w:sz w:val="22"/>
        </w:rPr>
        <w:tab/>
      </w:r>
      <w:r>
        <w:rPr>
          <w:rFonts w:ascii="Times New Roman" w:hAnsi="Times New Roman"/>
          <w:sz w:val="22"/>
        </w:rPr>
        <w:tab/>
        <w:t>Part III: 10-15 minute</w:t>
      </w:r>
    </w:p>
    <w:p w:rsidR="006D0828" w:rsidRPr="00B41264" w:rsidRDefault="006D0828" w:rsidP="006D0828">
      <w:pPr>
        <w:rPr>
          <w:rFonts w:ascii="Times New Roman" w:hAnsi="Times New Roman"/>
          <w:b/>
          <w:sz w:val="22"/>
        </w:rPr>
      </w:pPr>
    </w:p>
    <w:p w:rsidR="006D0828" w:rsidRPr="00B41264" w:rsidRDefault="006D0828" w:rsidP="006D0828">
      <w:pPr>
        <w:rPr>
          <w:rFonts w:ascii="Times New Roman" w:hAnsi="Times New Roman"/>
          <w:b/>
          <w:sz w:val="22"/>
        </w:rPr>
      </w:pPr>
      <w:r w:rsidRPr="00B41264">
        <w:rPr>
          <w:rFonts w:ascii="Times New Roman" w:hAnsi="Times New Roman"/>
          <w:b/>
          <w:sz w:val="22"/>
        </w:rPr>
        <w:t>Materials Needed</w:t>
      </w:r>
    </w:p>
    <w:p w:rsidR="006D0828" w:rsidRDefault="006D0828" w:rsidP="006D0828">
      <w:pPr>
        <w:rPr>
          <w:rFonts w:ascii="Times New Roman" w:hAnsi="Times New Roman"/>
          <w:sz w:val="22"/>
        </w:rPr>
      </w:pPr>
    </w:p>
    <w:p w:rsidR="006D0828" w:rsidRPr="00097250" w:rsidRDefault="006D0828" w:rsidP="006D0828">
      <w:pPr>
        <w:rPr>
          <w:rFonts w:ascii="Times New Roman" w:hAnsi="Times New Roman"/>
          <w:sz w:val="22"/>
        </w:rPr>
      </w:pPr>
      <w:hyperlink r:id="rId5" w:history="1">
        <w:r w:rsidRPr="00097250">
          <w:rPr>
            <w:rStyle w:val="Hyperlink"/>
            <w:rFonts w:ascii="Times New Roman" w:hAnsi="Times New Roman"/>
            <w:sz w:val="22"/>
          </w:rPr>
          <w:t>Anthony Burns Lithograph</w:t>
        </w:r>
      </w:hyperlink>
      <w:r w:rsidRPr="00097250">
        <w:rPr>
          <w:rFonts w:ascii="Times New Roman" w:hAnsi="Times New Roman"/>
          <w:sz w:val="22"/>
        </w:rPr>
        <w:t xml:space="preserve"> (</w:t>
      </w:r>
      <w:r w:rsidRPr="00097250">
        <w:rPr>
          <w:rFonts w:ascii="Times New Roman" w:hAnsi="Times New Roman"/>
          <w:color w:val="000000"/>
          <w:sz w:val="22"/>
        </w:rPr>
        <w:t>http://www.flickr.com/photos/59843331@N03/5492481118/in/photostream)</w:t>
      </w:r>
    </w:p>
    <w:p w:rsidR="006D0828" w:rsidRPr="00097250" w:rsidRDefault="006D0828" w:rsidP="006D0828">
      <w:pPr>
        <w:rPr>
          <w:rFonts w:ascii="Times New Roman" w:hAnsi="Times New Roman"/>
          <w:sz w:val="22"/>
        </w:rPr>
      </w:pPr>
      <w:hyperlink r:id="rId6" w:history="1">
        <w:r w:rsidRPr="00097250">
          <w:rPr>
            <w:rStyle w:val="Hyperlink"/>
            <w:rFonts w:ascii="Times New Roman" w:hAnsi="Times New Roman"/>
            <w:sz w:val="22"/>
          </w:rPr>
          <w:t>Brief overview of Anthony Burns</w:t>
        </w:r>
      </w:hyperlink>
      <w:r w:rsidRPr="00097250">
        <w:rPr>
          <w:rFonts w:ascii="Times New Roman" w:hAnsi="Times New Roman"/>
          <w:sz w:val="22"/>
        </w:rPr>
        <w:t xml:space="preserve"> (</w:t>
      </w:r>
      <w:r w:rsidRPr="00097250">
        <w:rPr>
          <w:rFonts w:ascii="Times New Roman" w:hAnsi="Times New Roman"/>
          <w:color w:val="000000"/>
          <w:sz w:val="22"/>
        </w:rPr>
        <w:t>http://www.blackpast.org/</w:t>
      </w:r>
      <w:proofErr w:type="gramStart"/>
      <w:r w:rsidRPr="00097250">
        <w:rPr>
          <w:rFonts w:ascii="Times New Roman" w:hAnsi="Times New Roman"/>
          <w:color w:val="000000"/>
          <w:sz w:val="22"/>
        </w:rPr>
        <w:t>?q</w:t>
      </w:r>
      <w:proofErr w:type="gramEnd"/>
      <w:r w:rsidRPr="00097250">
        <w:rPr>
          <w:rFonts w:ascii="Times New Roman" w:hAnsi="Times New Roman"/>
          <w:color w:val="000000"/>
          <w:sz w:val="22"/>
        </w:rPr>
        <w:t>=aah/burns-anthony-1834-1862)</w:t>
      </w:r>
    </w:p>
    <w:p w:rsidR="006D0828" w:rsidRPr="00097250" w:rsidRDefault="006D0828" w:rsidP="006D0828">
      <w:pPr>
        <w:rPr>
          <w:rFonts w:ascii="Times New Roman" w:hAnsi="Times New Roman"/>
          <w:sz w:val="22"/>
        </w:rPr>
      </w:pPr>
      <w:hyperlink r:id="rId7" w:history="1">
        <w:r w:rsidRPr="00097250">
          <w:rPr>
            <w:rStyle w:val="Hyperlink"/>
            <w:rFonts w:ascii="Times New Roman" w:hAnsi="Times New Roman"/>
            <w:sz w:val="22"/>
          </w:rPr>
          <w:t xml:space="preserve">Overview of the Compromise of 1850 and The </w:t>
        </w:r>
        <w:r w:rsidRPr="00097250">
          <w:rPr>
            <w:rStyle w:val="Hyperlink"/>
            <w:rFonts w:ascii="Times New Roman" w:hAnsi="Times New Roman"/>
            <w:sz w:val="22"/>
          </w:rPr>
          <w:t>F</w:t>
        </w:r>
        <w:r w:rsidRPr="00097250">
          <w:rPr>
            <w:rStyle w:val="Hyperlink"/>
            <w:rFonts w:ascii="Times New Roman" w:hAnsi="Times New Roman"/>
            <w:sz w:val="22"/>
          </w:rPr>
          <w:t>ugitive Slave Act</w:t>
        </w:r>
      </w:hyperlink>
      <w:r w:rsidRPr="00097250">
        <w:rPr>
          <w:rFonts w:ascii="Times New Roman" w:hAnsi="Times New Roman"/>
          <w:sz w:val="22"/>
        </w:rPr>
        <w:t xml:space="preserve"> (</w:t>
      </w:r>
      <w:r w:rsidRPr="00097250">
        <w:rPr>
          <w:rFonts w:ascii="Times New Roman" w:hAnsi="Times New Roman"/>
          <w:color w:val="000000"/>
          <w:sz w:val="22"/>
        </w:rPr>
        <w:t>http://www.pbs.org/wgbh/aia/part4/4p2951.html)</w:t>
      </w:r>
    </w:p>
    <w:p w:rsidR="006D0828" w:rsidRPr="00097250" w:rsidRDefault="006D0828" w:rsidP="006D0828">
      <w:pPr>
        <w:rPr>
          <w:rFonts w:ascii="Times New Roman" w:hAnsi="Times New Roman"/>
          <w:sz w:val="22"/>
        </w:rPr>
      </w:pPr>
      <w:hyperlink r:id="rId8" w:history="1">
        <w:r w:rsidRPr="00097250">
          <w:rPr>
            <w:rStyle w:val="Hyperlink"/>
            <w:rFonts w:ascii="Times New Roman" w:hAnsi="Times New Roman"/>
            <w:sz w:val="22"/>
          </w:rPr>
          <w:t>Torn in Two Cartoon</w:t>
        </w:r>
      </w:hyperlink>
      <w:r w:rsidRPr="00097250">
        <w:rPr>
          <w:rFonts w:ascii="Times New Roman" w:hAnsi="Times New Roman"/>
          <w:sz w:val="22"/>
        </w:rPr>
        <w:t xml:space="preserve"> (</w:t>
      </w:r>
      <w:r w:rsidRPr="00097250">
        <w:rPr>
          <w:rFonts w:ascii="Times New Roman" w:hAnsi="Times New Roman"/>
          <w:color w:val="000000"/>
          <w:sz w:val="22"/>
        </w:rPr>
        <w:t>http://www.flickr.com/photos/59843331@N03/5468266621/in/photostream)</w:t>
      </w:r>
    </w:p>
    <w:p w:rsidR="006D0828" w:rsidRPr="00097250" w:rsidRDefault="006D0828" w:rsidP="006D0828">
      <w:pPr>
        <w:rPr>
          <w:rFonts w:ascii="Times New Roman" w:hAnsi="Times New Roman"/>
          <w:b/>
          <w:sz w:val="22"/>
        </w:rPr>
      </w:pPr>
      <w:hyperlink r:id="rId9" w:history="1">
        <w:r w:rsidRPr="00097250">
          <w:rPr>
            <w:rStyle w:val="Hyperlink"/>
            <w:rFonts w:ascii="Times New Roman" w:hAnsi="Times New Roman"/>
            <w:sz w:val="22"/>
          </w:rPr>
          <w:t>Slavery and Freedom Map</w:t>
        </w:r>
      </w:hyperlink>
      <w:r w:rsidRPr="00097250">
        <w:rPr>
          <w:rFonts w:ascii="Times New Roman" w:hAnsi="Times New Roman"/>
          <w:sz w:val="22"/>
        </w:rPr>
        <w:t xml:space="preserve"> </w:t>
      </w:r>
      <w:r w:rsidRPr="00097250">
        <w:rPr>
          <w:rFonts w:ascii="Times New Roman" w:hAnsi="Times New Roman"/>
          <w:b/>
          <w:sz w:val="22"/>
        </w:rPr>
        <w:t>(See Lesson 6)</w:t>
      </w:r>
    </w:p>
    <w:p w:rsidR="006D0828" w:rsidRPr="00097250" w:rsidRDefault="006D0828" w:rsidP="006D0828">
      <w:pPr>
        <w:rPr>
          <w:rFonts w:ascii="Times New Roman" w:hAnsi="Times New Roman"/>
          <w:color w:val="000000"/>
          <w:sz w:val="22"/>
        </w:rPr>
      </w:pPr>
      <w:r w:rsidRPr="00097250">
        <w:rPr>
          <w:rFonts w:ascii="Times New Roman" w:hAnsi="Times New Roman"/>
          <w:sz w:val="22"/>
        </w:rPr>
        <w:t>(</w:t>
      </w:r>
      <w:hyperlink r:id="rId10" w:history="1">
        <w:r w:rsidRPr="00097250">
          <w:rPr>
            <w:rStyle w:val="Hyperlink"/>
            <w:rFonts w:ascii="Times New Roman" w:hAnsi="Times New Roman"/>
            <w:sz w:val="22"/>
          </w:rPr>
          <w:t>http://maps.bpl.org/details_14346/?srch_query=1856&amp;srch_fields=all&amp;srch_style=exact&amp;srch_fa=save</w:t>
        </w:r>
      </w:hyperlink>
      <w:r w:rsidRPr="00097250">
        <w:rPr>
          <w:rFonts w:ascii="Times New Roman" w:hAnsi="Times New Roman"/>
          <w:color w:val="000000"/>
          <w:sz w:val="22"/>
        </w:rPr>
        <w:t>)</w:t>
      </w:r>
    </w:p>
    <w:p w:rsidR="006D0828" w:rsidRPr="00097250" w:rsidRDefault="006D0828" w:rsidP="006D0828">
      <w:pPr>
        <w:rPr>
          <w:rFonts w:ascii="Times New Roman" w:hAnsi="Times New Roman"/>
          <w:sz w:val="22"/>
        </w:rPr>
      </w:pPr>
      <w:hyperlink r:id="rId11" w:history="1">
        <w:r w:rsidRPr="00097250">
          <w:rPr>
            <w:rStyle w:val="Hyperlink"/>
            <w:rFonts w:ascii="Times New Roman" w:hAnsi="Times New Roman"/>
            <w:sz w:val="22"/>
          </w:rPr>
          <w:t>Presidential Election of 1860</w:t>
        </w:r>
        <w:r w:rsidRPr="00097250">
          <w:rPr>
            <w:rStyle w:val="Hyperlink"/>
            <w:rFonts w:ascii="Times New Roman" w:hAnsi="Times New Roman"/>
            <w:sz w:val="22"/>
          </w:rPr>
          <w:t xml:space="preserve"> </w:t>
        </w:r>
        <w:r w:rsidRPr="00097250">
          <w:rPr>
            <w:rStyle w:val="Hyperlink"/>
            <w:rFonts w:ascii="Times New Roman" w:hAnsi="Times New Roman"/>
            <w:sz w:val="22"/>
          </w:rPr>
          <w:t>Map</w:t>
        </w:r>
      </w:hyperlink>
      <w:r w:rsidRPr="00097250">
        <w:rPr>
          <w:rFonts w:ascii="Times New Roman" w:hAnsi="Times New Roman"/>
          <w:sz w:val="22"/>
        </w:rPr>
        <w:t xml:space="preserve"> (</w:t>
      </w:r>
      <w:r w:rsidRPr="00097250">
        <w:rPr>
          <w:rFonts w:ascii="Times New Roman" w:hAnsi="Times New Roman"/>
          <w:color w:val="000000"/>
          <w:sz w:val="22"/>
        </w:rPr>
        <w:t>http://maps.bpl.org/details_12403/</w:t>
      </w:r>
      <w:proofErr w:type="gramStart"/>
      <w:r w:rsidRPr="00097250">
        <w:rPr>
          <w:rFonts w:ascii="Times New Roman" w:hAnsi="Times New Roman"/>
          <w:color w:val="000000"/>
          <w:sz w:val="22"/>
        </w:rPr>
        <w:t>?dl</w:t>
      </w:r>
      <w:proofErr w:type="gramEnd"/>
      <w:r w:rsidRPr="00097250">
        <w:rPr>
          <w:rFonts w:ascii="Times New Roman" w:hAnsi="Times New Roman"/>
          <w:color w:val="000000"/>
          <w:sz w:val="22"/>
        </w:rPr>
        <w:t>_pp=1&amp;srch_query=paullin&amp;srch_fields=all&amp;srch_style=exact&amp;srch_fa=save)</w:t>
      </w:r>
    </w:p>
    <w:p w:rsidR="006D0828" w:rsidRPr="00BF6C26" w:rsidRDefault="006D0828" w:rsidP="006D0828">
      <w:pPr>
        <w:rPr>
          <w:rFonts w:ascii="Times New Roman" w:hAnsi="Times New Roman"/>
          <w:sz w:val="22"/>
        </w:rPr>
      </w:pPr>
    </w:p>
    <w:p w:rsidR="006D0828" w:rsidRDefault="006D0828" w:rsidP="006D0828">
      <w:pPr>
        <w:rPr>
          <w:rFonts w:ascii="Times New Roman" w:hAnsi="Times New Roman"/>
          <w:sz w:val="22"/>
        </w:rPr>
      </w:pPr>
    </w:p>
    <w:p w:rsidR="006D0828" w:rsidRDefault="006D0828" w:rsidP="006D0828">
      <w:pPr>
        <w:rPr>
          <w:rFonts w:ascii="Times New Roman" w:hAnsi="Times New Roman"/>
          <w:b/>
          <w:sz w:val="22"/>
        </w:rPr>
      </w:pPr>
    </w:p>
    <w:p w:rsidR="006D0828" w:rsidRDefault="006D0828" w:rsidP="006D0828">
      <w:pPr>
        <w:rPr>
          <w:rFonts w:ascii="Times New Roman" w:hAnsi="Times New Roman"/>
          <w:b/>
          <w:sz w:val="22"/>
        </w:rPr>
      </w:pPr>
    </w:p>
    <w:p w:rsidR="006D0828" w:rsidRDefault="006D0828" w:rsidP="006D0828">
      <w:pPr>
        <w:rPr>
          <w:rFonts w:ascii="Times New Roman" w:hAnsi="Times New Roman"/>
          <w:b/>
          <w:sz w:val="22"/>
        </w:rPr>
      </w:pPr>
    </w:p>
    <w:p w:rsidR="006D0828" w:rsidRPr="00B41264" w:rsidRDefault="006D0828" w:rsidP="006D0828">
      <w:pPr>
        <w:rPr>
          <w:rFonts w:ascii="Times New Roman" w:hAnsi="Times New Roman"/>
          <w:b/>
          <w:sz w:val="22"/>
        </w:rPr>
      </w:pPr>
      <w:r w:rsidRPr="00B41264">
        <w:rPr>
          <w:rFonts w:ascii="Times New Roman" w:hAnsi="Times New Roman"/>
          <w:b/>
          <w:sz w:val="22"/>
        </w:rPr>
        <w:t>Assessment Criteria</w:t>
      </w:r>
    </w:p>
    <w:p w:rsidR="006D0828" w:rsidRDefault="006D0828" w:rsidP="006D0828">
      <w:pPr>
        <w:rPr>
          <w:rFonts w:ascii="Times New Roman" w:hAnsi="Times New Roman"/>
          <w:sz w:val="22"/>
        </w:rPr>
      </w:pPr>
    </w:p>
    <w:p w:rsidR="006D0828" w:rsidRDefault="006D0828" w:rsidP="006D0828">
      <w:pPr>
        <w:rPr>
          <w:rFonts w:ascii="Times New Roman" w:hAnsi="Times New Roman"/>
          <w:sz w:val="22"/>
        </w:rPr>
      </w:pPr>
      <w:r>
        <w:rPr>
          <w:rFonts w:ascii="Times New Roman" w:hAnsi="Times New Roman"/>
          <w:sz w:val="22"/>
        </w:rPr>
        <w:t>Did students understand the role the following issues played in causing the Civil War</w:t>
      </w:r>
      <w:proofErr w:type="gramStart"/>
      <w:r>
        <w:rPr>
          <w:rFonts w:ascii="Times New Roman" w:hAnsi="Times New Roman"/>
          <w:sz w:val="22"/>
        </w:rPr>
        <w:t>?:</w:t>
      </w:r>
      <w:proofErr w:type="gramEnd"/>
    </w:p>
    <w:p w:rsidR="006D0828" w:rsidRDefault="006D0828" w:rsidP="006D0828">
      <w:pPr>
        <w:numPr>
          <w:ilvl w:val="0"/>
          <w:numId w:val="38"/>
        </w:numPr>
        <w:rPr>
          <w:rFonts w:ascii="Times New Roman" w:hAnsi="Times New Roman"/>
          <w:sz w:val="22"/>
        </w:rPr>
      </w:pPr>
      <w:r>
        <w:rPr>
          <w:rFonts w:ascii="Times New Roman" w:hAnsi="Times New Roman"/>
          <w:sz w:val="22"/>
        </w:rPr>
        <w:t>The extension of slavery into Western territories</w:t>
      </w:r>
    </w:p>
    <w:p w:rsidR="006D0828" w:rsidRDefault="006D0828" w:rsidP="006D0828">
      <w:pPr>
        <w:numPr>
          <w:ilvl w:val="0"/>
          <w:numId w:val="38"/>
        </w:numPr>
        <w:rPr>
          <w:rFonts w:ascii="Times New Roman" w:hAnsi="Times New Roman"/>
          <w:sz w:val="22"/>
        </w:rPr>
      </w:pPr>
      <w:r>
        <w:rPr>
          <w:rFonts w:ascii="Times New Roman" w:hAnsi="Times New Roman"/>
          <w:sz w:val="22"/>
        </w:rPr>
        <w:t>The tension between states rights and the federal government</w:t>
      </w:r>
    </w:p>
    <w:p w:rsidR="006D0828" w:rsidRDefault="006D0828" w:rsidP="006D0828">
      <w:pPr>
        <w:numPr>
          <w:ilvl w:val="0"/>
          <w:numId w:val="38"/>
        </w:numPr>
        <w:rPr>
          <w:rFonts w:ascii="Times New Roman" w:hAnsi="Times New Roman"/>
          <w:sz w:val="22"/>
        </w:rPr>
      </w:pPr>
      <w:r>
        <w:rPr>
          <w:rFonts w:ascii="Times New Roman" w:hAnsi="Times New Roman"/>
          <w:sz w:val="22"/>
        </w:rPr>
        <w:t>The breakdown of the ability to compromise</w:t>
      </w:r>
    </w:p>
    <w:p w:rsidR="006D0828" w:rsidRPr="007E16FA" w:rsidRDefault="006D0828" w:rsidP="006D0828">
      <w:pPr>
        <w:rPr>
          <w:rFonts w:ascii="Times New Roman" w:hAnsi="Times New Roman"/>
          <w:sz w:val="22"/>
        </w:rPr>
      </w:pPr>
      <w:r>
        <w:rPr>
          <w:rFonts w:ascii="Times New Roman" w:hAnsi="Times New Roman"/>
          <w:sz w:val="22"/>
        </w:rPr>
        <w:t>Did students explore different types of images that showed the mounting tensions?</w:t>
      </w:r>
    </w:p>
    <w:p w:rsidR="006D0828" w:rsidRPr="007E16FA" w:rsidRDefault="006D0828" w:rsidP="006D0828">
      <w:pPr>
        <w:rPr>
          <w:rFonts w:ascii="Times New Roman" w:hAnsi="Times New Roman"/>
          <w:sz w:val="22"/>
        </w:rPr>
      </w:pPr>
    </w:p>
    <w:p w:rsidR="006D0828" w:rsidRPr="007E16FA" w:rsidRDefault="006D0828" w:rsidP="006D0828">
      <w:pPr>
        <w:rPr>
          <w:rFonts w:ascii="Times New Roman" w:hAnsi="Times New Roman"/>
          <w:sz w:val="22"/>
        </w:rPr>
      </w:pPr>
    </w:p>
    <w:p w:rsidR="006D0828" w:rsidRPr="007E16FA" w:rsidRDefault="006D0828" w:rsidP="006D0828">
      <w:pPr>
        <w:rPr>
          <w:rFonts w:ascii="Times New Roman" w:hAnsi="Times New Roman"/>
          <w:sz w:val="22"/>
        </w:rPr>
      </w:pPr>
    </w:p>
    <w:p w:rsidR="006D0828" w:rsidRPr="00B41264" w:rsidRDefault="006D0828" w:rsidP="006D0828">
      <w:pPr>
        <w:rPr>
          <w:rFonts w:ascii="Times New Roman" w:hAnsi="Times New Roman"/>
          <w:b/>
          <w:sz w:val="22"/>
        </w:rPr>
      </w:pPr>
      <w:r w:rsidRPr="00B41264">
        <w:rPr>
          <w:rFonts w:ascii="Times New Roman" w:hAnsi="Times New Roman"/>
          <w:b/>
          <w:sz w:val="22"/>
        </w:rPr>
        <w:t>Enrichment Activities</w:t>
      </w:r>
    </w:p>
    <w:p w:rsidR="006D0828" w:rsidRPr="00B41264" w:rsidRDefault="006D0828" w:rsidP="006D0828">
      <w:pPr>
        <w:rPr>
          <w:rFonts w:ascii="Times New Roman" w:hAnsi="Times New Roman"/>
          <w:b/>
          <w:sz w:val="22"/>
        </w:rPr>
      </w:pPr>
    </w:p>
    <w:p w:rsidR="006D0828" w:rsidRDefault="006D0828" w:rsidP="006D0828">
      <w:pPr>
        <w:rPr>
          <w:rFonts w:ascii="Times New Roman" w:hAnsi="Times New Roman"/>
          <w:sz w:val="22"/>
        </w:rPr>
      </w:pPr>
      <w:r>
        <w:rPr>
          <w:rFonts w:ascii="Times New Roman" w:hAnsi="Times New Roman"/>
          <w:sz w:val="22"/>
        </w:rPr>
        <w:t>1. Have Students learn about other important events of the 1850s that further reduced the nation’s ability to find middle ground or compromise:</w:t>
      </w:r>
    </w:p>
    <w:p w:rsidR="006D0828" w:rsidRDefault="006D0828" w:rsidP="006D0828">
      <w:pPr>
        <w:ind w:firstLine="720"/>
        <w:rPr>
          <w:rFonts w:ascii="Times New Roman" w:hAnsi="Times New Roman"/>
          <w:sz w:val="22"/>
        </w:rPr>
      </w:pPr>
      <w:r>
        <w:rPr>
          <w:rFonts w:ascii="Times New Roman" w:hAnsi="Times New Roman"/>
          <w:sz w:val="22"/>
        </w:rPr>
        <w:t>The Kansas Nebraska Act</w:t>
      </w:r>
      <w:r>
        <w:rPr>
          <w:rFonts w:ascii="Times New Roman" w:hAnsi="Times New Roman"/>
          <w:sz w:val="22"/>
        </w:rPr>
        <w:tab/>
      </w:r>
      <w:r>
        <w:rPr>
          <w:rFonts w:ascii="Times New Roman" w:hAnsi="Times New Roman"/>
          <w:sz w:val="22"/>
        </w:rPr>
        <w:tab/>
        <w:t>The Dred Scott Decision</w:t>
      </w:r>
    </w:p>
    <w:p w:rsidR="006D0828" w:rsidRDefault="006D0828" w:rsidP="006D0828">
      <w:pPr>
        <w:rPr>
          <w:rFonts w:ascii="Times New Roman" w:hAnsi="Times New Roman"/>
          <w:sz w:val="22"/>
        </w:rPr>
      </w:pPr>
      <w:r>
        <w:rPr>
          <w:rFonts w:ascii="Times New Roman" w:hAnsi="Times New Roman"/>
          <w:sz w:val="22"/>
        </w:rPr>
        <w:t>2. Have students present other historical events in the same manner as the Burns lithograph or the political cartoon.</w:t>
      </w:r>
    </w:p>
    <w:p w:rsidR="006D0828" w:rsidRPr="007E16FA" w:rsidRDefault="006D0828" w:rsidP="006D0828">
      <w:pPr>
        <w:rPr>
          <w:rFonts w:ascii="Times New Roman" w:hAnsi="Times New Roman"/>
          <w:sz w:val="22"/>
        </w:rPr>
      </w:pPr>
    </w:p>
    <w:p w:rsidR="006D0828" w:rsidRDefault="006D0828" w:rsidP="006D0828">
      <w:pPr>
        <w:rPr>
          <w:rFonts w:ascii="Times New Roman" w:hAnsi="Times New Roman"/>
          <w:b/>
          <w:sz w:val="22"/>
        </w:rPr>
      </w:pPr>
    </w:p>
    <w:p w:rsidR="006D0828" w:rsidRDefault="006D0828" w:rsidP="006D0828">
      <w:pPr>
        <w:rPr>
          <w:rFonts w:ascii="Times New Roman" w:hAnsi="Times New Roman"/>
          <w:b/>
          <w:sz w:val="22"/>
        </w:rPr>
      </w:pPr>
      <w:r w:rsidRPr="00C7347B">
        <w:rPr>
          <w:rFonts w:ascii="Times New Roman" w:hAnsi="Times New Roman"/>
          <w:b/>
          <w:sz w:val="22"/>
        </w:rPr>
        <w:t>Common Core Curriculum Standards</w:t>
      </w:r>
    </w:p>
    <w:p w:rsidR="006D0828" w:rsidRPr="00C7347B" w:rsidRDefault="006D0828" w:rsidP="006D0828">
      <w:pPr>
        <w:rPr>
          <w:rFonts w:ascii="Times New Roman" w:hAnsi="Times New Roman"/>
          <w:b/>
          <w:sz w:val="22"/>
        </w:rPr>
      </w:pPr>
    </w:p>
    <w:p w:rsidR="006D0828" w:rsidRDefault="006D0828" w:rsidP="006D0828">
      <w:pPr>
        <w:rPr>
          <w:rFonts w:ascii="Times New Roman" w:hAnsi="Times New Roman"/>
          <w:sz w:val="22"/>
        </w:rPr>
      </w:pPr>
      <w:r>
        <w:rPr>
          <w:rFonts w:ascii="Times New Roman" w:hAnsi="Times New Roman"/>
          <w:sz w:val="22"/>
        </w:rPr>
        <w:t>English/Language Arts: Anchor Standards: CCSR for Reading</w:t>
      </w:r>
    </w:p>
    <w:p w:rsidR="006D0828" w:rsidRDefault="006D0828" w:rsidP="006D0828">
      <w:pPr>
        <w:rPr>
          <w:rFonts w:ascii="Times New Roman" w:hAnsi="Times New Roman"/>
          <w:sz w:val="22"/>
        </w:rPr>
      </w:pPr>
      <w:r>
        <w:rPr>
          <w:rFonts w:ascii="Times New Roman" w:hAnsi="Times New Roman"/>
          <w:sz w:val="22"/>
        </w:rPr>
        <w:t>Key Ideas and Details</w:t>
      </w:r>
    </w:p>
    <w:p w:rsidR="006D0828" w:rsidRPr="002E1E0D" w:rsidRDefault="006D0828" w:rsidP="006D0828">
      <w:pPr>
        <w:rPr>
          <w:rFonts w:ascii="Times New Roman" w:hAnsi="Times New Roman"/>
          <w:sz w:val="22"/>
        </w:rPr>
      </w:pPr>
      <w:hyperlink r:id="rId12" w:history="1">
        <w:r w:rsidRPr="002E1E0D">
          <w:rPr>
            <w:rStyle w:val="Hyperlink"/>
            <w:rFonts w:ascii="Times New Roman" w:hAnsi="Times New Roman"/>
            <w:sz w:val="22"/>
          </w:rPr>
          <w:t>CCSS.ELA-Literacy.CCRA.R.1</w:t>
        </w:r>
      </w:hyperlink>
      <w:r w:rsidRPr="002E1E0D">
        <w:rPr>
          <w:rFonts w:ascii="Times New Roman" w:hAnsi="Times New Roman"/>
          <w:sz w:val="22"/>
        </w:rPr>
        <w:t xml:space="preserve"> Read closely to determine what the text says explicitly and to make logical inferences from it; cite specific textual evidence when writing or speaking to support conclusions drawn from the text.</w:t>
      </w:r>
    </w:p>
    <w:p w:rsidR="006D0828" w:rsidRDefault="006D0828" w:rsidP="006D0828">
      <w:pPr>
        <w:rPr>
          <w:rFonts w:ascii="Times New Roman" w:hAnsi="Times New Roman"/>
          <w:sz w:val="22"/>
        </w:rPr>
      </w:pPr>
      <w:r>
        <w:rPr>
          <w:rFonts w:ascii="Times New Roman" w:hAnsi="Times New Roman"/>
          <w:sz w:val="22"/>
        </w:rPr>
        <w:t>Integration of Knowledge and Ideas</w:t>
      </w:r>
    </w:p>
    <w:p w:rsidR="006D0828" w:rsidRDefault="006D0828" w:rsidP="006D0828">
      <w:pPr>
        <w:rPr>
          <w:rFonts w:ascii="Times New Roman" w:hAnsi="Times New Roman"/>
          <w:sz w:val="22"/>
        </w:rPr>
      </w:pPr>
      <w:hyperlink r:id="rId13" w:history="1">
        <w:r w:rsidRPr="009B3920">
          <w:rPr>
            <w:rStyle w:val="Hyperlink"/>
            <w:rFonts w:ascii="Times New Roman" w:hAnsi="Times New Roman"/>
            <w:sz w:val="22"/>
          </w:rPr>
          <w:t>CCSS.ELA-Literacy.CCRA.R.7</w:t>
        </w:r>
      </w:hyperlink>
      <w:r w:rsidRPr="009B3920">
        <w:rPr>
          <w:rFonts w:ascii="Times New Roman" w:hAnsi="Times New Roman"/>
          <w:sz w:val="22"/>
        </w:rPr>
        <w:t xml:space="preserve"> Integrate and evaluate content presented in diverse media and formats, including visually and quantitatively, as well as in words</w:t>
      </w:r>
    </w:p>
    <w:p w:rsidR="006D0828" w:rsidRPr="009B3920" w:rsidRDefault="006D0828" w:rsidP="006D0828">
      <w:pPr>
        <w:rPr>
          <w:rFonts w:ascii="Times New Roman" w:hAnsi="Times New Roman"/>
          <w:sz w:val="22"/>
        </w:rPr>
      </w:pPr>
      <w:hyperlink r:id="rId14" w:history="1">
        <w:r w:rsidRPr="009B3920">
          <w:rPr>
            <w:rStyle w:val="Hyperlink"/>
            <w:rFonts w:ascii="Times New Roman" w:hAnsi="Times New Roman"/>
            <w:sz w:val="22"/>
          </w:rPr>
          <w:t>CCSS.ELA-Literacy.CCRA.R.9</w:t>
        </w:r>
      </w:hyperlink>
      <w:r w:rsidRPr="009B3920">
        <w:rPr>
          <w:rFonts w:ascii="Times New Roman" w:hAnsi="Times New Roman"/>
          <w:sz w:val="22"/>
        </w:rPr>
        <w:t xml:space="preserve"> Analyze how two or more texts address similar themes or topics in order to build knowledge or to compare the approaches the authors take.</w:t>
      </w:r>
    </w:p>
    <w:p w:rsidR="006D0828" w:rsidRDefault="006D0828" w:rsidP="006D0828">
      <w:pPr>
        <w:rPr>
          <w:rFonts w:ascii="Times New Roman" w:hAnsi="Times New Roman"/>
          <w:sz w:val="22"/>
        </w:rPr>
      </w:pPr>
    </w:p>
    <w:p w:rsidR="006D0828" w:rsidRDefault="006D0828" w:rsidP="006D0828">
      <w:pPr>
        <w:rPr>
          <w:rFonts w:ascii="Times New Roman" w:hAnsi="Times New Roman"/>
          <w:sz w:val="22"/>
        </w:rPr>
      </w:pPr>
      <w:r>
        <w:rPr>
          <w:rFonts w:ascii="Times New Roman" w:hAnsi="Times New Roman"/>
          <w:sz w:val="22"/>
        </w:rPr>
        <w:t>English/Language Arts: History and Social Studies</w:t>
      </w:r>
    </w:p>
    <w:p w:rsidR="006D0828" w:rsidRDefault="006D0828" w:rsidP="006D0828">
      <w:pPr>
        <w:rPr>
          <w:rFonts w:ascii="Times New Roman" w:hAnsi="Times New Roman"/>
          <w:sz w:val="22"/>
        </w:rPr>
      </w:pPr>
      <w:r>
        <w:rPr>
          <w:rFonts w:ascii="Times New Roman" w:hAnsi="Times New Roman"/>
          <w:sz w:val="22"/>
        </w:rPr>
        <w:t>Key Ideas and Details</w:t>
      </w:r>
    </w:p>
    <w:p w:rsidR="006D0828" w:rsidRPr="00F242B1" w:rsidRDefault="006D0828" w:rsidP="006D0828">
      <w:pPr>
        <w:rPr>
          <w:rFonts w:ascii="Times" w:hAnsi="Times"/>
          <w:sz w:val="20"/>
          <w:szCs w:val="20"/>
        </w:rPr>
      </w:pPr>
      <w:proofErr w:type="gramStart"/>
      <w:r w:rsidRPr="00C16A01">
        <w:rPr>
          <w:rFonts w:ascii="Times" w:hAnsi="Symbol"/>
          <w:sz w:val="20"/>
          <w:szCs w:val="20"/>
        </w:rPr>
        <w:t></w:t>
      </w:r>
      <w:r w:rsidRPr="00C16A01">
        <w:rPr>
          <w:rFonts w:ascii="Times" w:hAnsi="Times"/>
          <w:sz w:val="20"/>
          <w:szCs w:val="20"/>
        </w:rPr>
        <w:t xml:space="preserve">  </w:t>
      </w:r>
      <w:hyperlink r:id="rId15" w:history="1">
        <w:r w:rsidRPr="00C16A01">
          <w:rPr>
            <w:rFonts w:ascii="Times" w:hAnsi="Times"/>
            <w:color w:val="0000FF"/>
            <w:sz w:val="20"/>
            <w:szCs w:val="20"/>
            <w:u w:val="single"/>
          </w:rPr>
          <w:t>CCSS.ELA-Literacy.RH.6-8.1</w:t>
        </w:r>
      </w:hyperlink>
      <w:r w:rsidRPr="00C16A01">
        <w:rPr>
          <w:rFonts w:ascii="Times" w:hAnsi="Times"/>
          <w:sz w:val="20"/>
          <w:szCs w:val="20"/>
        </w:rPr>
        <w:t xml:space="preserve"> Cite specific textual evidence to support analysis of primary and secondary sources.</w:t>
      </w:r>
      <w:proofErr w:type="gramEnd"/>
      <w:r w:rsidRPr="00C16A01">
        <w:rPr>
          <w:rFonts w:ascii="Times" w:hAnsi="Times"/>
          <w:sz w:val="20"/>
          <w:szCs w:val="20"/>
        </w:rPr>
        <w:t xml:space="preserve"> </w:t>
      </w:r>
    </w:p>
    <w:p w:rsidR="006D0828" w:rsidRDefault="006D0828" w:rsidP="006D0828">
      <w:pPr>
        <w:rPr>
          <w:rFonts w:ascii="Times New Roman" w:hAnsi="Times New Roman"/>
          <w:sz w:val="22"/>
        </w:rPr>
      </w:pPr>
      <w:r>
        <w:rPr>
          <w:rFonts w:ascii="Times New Roman" w:hAnsi="Times New Roman"/>
          <w:sz w:val="22"/>
        </w:rPr>
        <w:t>Integration of Knowledge and Ideas</w:t>
      </w:r>
    </w:p>
    <w:p w:rsidR="006D0828" w:rsidRDefault="006D0828" w:rsidP="006D0828">
      <w:pPr>
        <w:rPr>
          <w:rFonts w:ascii="Times New Roman" w:hAnsi="Times New Roman"/>
          <w:sz w:val="22"/>
        </w:rPr>
      </w:pPr>
      <w:hyperlink r:id="rId16" w:history="1">
        <w:r w:rsidRPr="009B3920">
          <w:rPr>
            <w:rStyle w:val="Hyperlink"/>
            <w:rFonts w:ascii="Times New Roman" w:hAnsi="Times New Roman"/>
            <w:sz w:val="22"/>
          </w:rPr>
          <w:t>CCSS.ELA-Literacy.RH.6-8.7</w:t>
        </w:r>
      </w:hyperlink>
      <w:r w:rsidRPr="009B3920">
        <w:rPr>
          <w:rFonts w:ascii="Times New Roman" w:hAnsi="Times New Roman"/>
          <w:sz w:val="22"/>
        </w:rPr>
        <w:t xml:space="preserve"> Integrate visual information (e.g., in charts, graphs, photographs, videos, or maps) with other information in print and digital texts.</w:t>
      </w:r>
    </w:p>
    <w:p w:rsidR="006D0828" w:rsidRDefault="006D0828" w:rsidP="006D0828">
      <w:pPr>
        <w:rPr>
          <w:rFonts w:ascii="Times New Roman" w:hAnsi="Times New Roman"/>
          <w:b/>
          <w:sz w:val="22"/>
        </w:rPr>
        <w:sectPr w:rsidR="006D0828">
          <w:headerReference w:type="default" r:id="rId17"/>
          <w:pgSz w:w="12240" w:h="15840"/>
          <w:pgMar w:top="1440" w:right="1800" w:bottom="1440" w:left="1800" w:gutter="0"/>
        </w:sectPr>
      </w:pPr>
    </w:p>
    <w:p w:rsidR="006D0828" w:rsidRPr="007E16FA" w:rsidRDefault="006D0828" w:rsidP="006D0828">
      <w:pPr>
        <w:rPr>
          <w:rFonts w:ascii="Times New Roman" w:hAnsi="Times New Roman"/>
          <w:sz w:val="22"/>
        </w:rPr>
      </w:pPr>
      <w:r>
        <w:rPr>
          <w:rFonts w:ascii="Times New Roman" w:hAnsi="Times New Roman"/>
          <w:sz w:val="22"/>
        </w:rPr>
        <w:t>By the 1850s, things were very tense in the United States.  North and South were different in terms of how people earned their living.  The Western part of the country was very important too.  But the biggest problem seemed to be that people forgot how to COMPROMISE.</w:t>
      </w:r>
      <w:r w:rsidRPr="007E16FA">
        <w:rPr>
          <w:rFonts w:ascii="Times New Roman" w:hAnsi="Times New Roman"/>
          <w:sz w:val="22"/>
        </w:rPr>
        <w:tab/>
      </w:r>
    </w:p>
    <w:p w:rsidR="006D0828" w:rsidRDefault="006D0828" w:rsidP="006D0828">
      <w:pPr>
        <w:rPr>
          <w:rFonts w:ascii="Times New Roman" w:hAnsi="Times New Roman"/>
          <w:sz w:val="22"/>
        </w:rPr>
      </w:pPr>
    </w:p>
    <w:p w:rsidR="006D0828" w:rsidRDefault="006D0828" w:rsidP="006D0828">
      <w:pPr>
        <w:rPr>
          <w:rFonts w:ascii="Times New Roman" w:hAnsi="Times New Roman"/>
          <w:sz w:val="22"/>
        </w:rPr>
      </w:pPr>
      <w:r w:rsidRPr="00B41264">
        <w:rPr>
          <w:rFonts w:ascii="Times New Roman" w:hAnsi="Times New Roman"/>
          <w:b/>
          <w:sz w:val="22"/>
          <w:u w:val="single"/>
        </w:rPr>
        <w:t>Part I</w:t>
      </w:r>
    </w:p>
    <w:p w:rsidR="006D0828" w:rsidRDefault="006D0828" w:rsidP="006D0828">
      <w:pPr>
        <w:rPr>
          <w:rFonts w:ascii="Times New Roman" w:hAnsi="Times New Roman"/>
          <w:sz w:val="22"/>
        </w:rPr>
      </w:pPr>
      <w:r>
        <w:rPr>
          <w:rFonts w:ascii="Times New Roman" w:hAnsi="Times New Roman"/>
          <w:sz w:val="22"/>
        </w:rPr>
        <w:t>Look at the Map of Slavery and Freedom and answer the following questions:</w:t>
      </w:r>
    </w:p>
    <w:p w:rsidR="006D0828" w:rsidRDefault="006D0828" w:rsidP="006D0828">
      <w:pPr>
        <w:numPr>
          <w:ilvl w:val="0"/>
          <w:numId w:val="28"/>
        </w:numPr>
        <w:rPr>
          <w:rFonts w:ascii="Times New Roman" w:hAnsi="Times New Roman"/>
          <w:sz w:val="22"/>
        </w:rPr>
      </w:pPr>
      <w:r>
        <w:rPr>
          <w:rFonts w:ascii="Times New Roman" w:hAnsi="Times New Roman"/>
          <w:sz w:val="22"/>
        </w:rPr>
        <w:t>What do the blue areas show?  The pink areas?  The yellow areas?</w:t>
      </w:r>
    </w:p>
    <w:p w:rsidR="006D0828" w:rsidRDefault="006D0828" w:rsidP="006D0828">
      <w:pPr>
        <w:numPr>
          <w:ilvl w:val="0"/>
          <w:numId w:val="28"/>
        </w:numPr>
        <w:rPr>
          <w:rFonts w:ascii="Times New Roman" w:hAnsi="Times New Roman"/>
          <w:sz w:val="22"/>
        </w:rPr>
      </w:pPr>
      <w:r>
        <w:rPr>
          <w:rFonts w:ascii="Times New Roman" w:hAnsi="Times New Roman"/>
          <w:sz w:val="22"/>
        </w:rPr>
        <w:t>Which part of the map takes up the largest amount of space?</w:t>
      </w:r>
    </w:p>
    <w:p w:rsidR="006D0828" w:rsidRDefault="006D0828" w:rsidP="006D0828">
      <w:pPr>
        <w:numPr>
          <w:ilvl w:val="0"/>
          <w:numId w:val="28"/>
        </w:numPr>
        <w:rPr>
          <w:rFonts w:ascii="Times New Roman" w:hAnsi="Times New Roman"/>
          <w:sz w:val="22"/>
        </w:rPr>
      </w:pPr>
      <w:r>
        <w:rPr>
          <w:rFonts w:ascii="Times New Roman" w:hAnsi="Times New Roman"/>
          <w:sz w:val="22"/>
        </w:rPr>
        <w:t xml:space="preserve">Look at the charts below the Map under the Free States.  Find the Column Area in Square Miles.  How much is in the Slave States?  The Free States?  The Territories?  </w:t>
      </w:r>
    </w:p>
    <w:p w:rsidR="006D0828" w:rsidRDefault="006D0828" w:rsidP="006D0828">
      <w:pPr>
        <w:numPr>
          <w:ilvl w:val="0"/>
          <w:numId w:val="28"/>
        </w:numPr>
        <w:rPr>
          <w:rFonts w:ascii="Times New Roman" w:hAnsi="Times New Roman"/>
          <w:sz w:val="22"/>
        </w:rPr>
      </w:pPr>
      <w:r>
        <w:rPr>
          <w:rFonts w:ascii="Times New Roman" w:hAnsi="Times New Roman"/>
          <w:sz w:val="22"/>
        </w:rPr>
        <w:t>If you were from a Blue state, would you want the Territories to be Blue or Pink?  Suppose you were from a Pink state, how would you feel?</w:t>
      </w:r>
    </w:p>
    <w:p w:rsidR="006D0828" w:rsidRDefault="006D0828" w:rsidP="006D0828">
      <w:pPr>
        <w:numPr>
          <w:ilvl w:val="0"/>
          <w:numId w:val="28"/>
        </w:numPr>
        <w:rPr>
          <w:rFonts w:ascii="Times New Roman" w:hAnsi="Times New Roman"/>
          <w:sz w:val="22"/>
        </w:rPr>
      </w:pPr>
      <w:r>
        <w:rPr>
          <w:rFonts w:ascii="Times New Roman" w:hAnsi="Times New Roman"/>
          <w:sz w:val="22"/>
        </w:rPr>
        <w:t>Find the Column Capital and In Manufactures.  How much is in the Free States? The Slave States?  The Territories?  Where is most of the manufacturing the United States?</w:t>
      </w:r>
    </w:p>
    <w:p w:rsidR="006D0828" w:rsidRPr="00B41264" w:rsidRDefault="006D0828" w:rsidP="006D0828">
      <w:pPr>
        <w:rPr>
          <w:rFonts w:ascii="Times New Roman" w:hAnsi="Times New Roman"/>
          <w:b/>
          <w:sz w:val="22"/>
          <w:u w:val="single"/>
        </w:rPr>
      </w:pPr>
    </w:p>
    <w:p w:rsidR="006D0828" w:rsidRPr="00B41264" w:rsidRDefault="006D0828" w:rsidP="006D0828">
      <w:pPr>
        <w:rPr>
          <w:rFonts w:ascii="Times New Roman" w:hAnsi="Times New Roman"/>
          <w:b/>
          <w:sz w:val="22"/>
          <w:u w:val="single"/>
        </w:rPr>
      </w:pPr>
      <w:r w:rsidRPr="00B41264">
        <w:rPr>
          <w:rFonts w:ascii="Times New Roman" w:hAnsi="Times New Roman"/>
          <w:b/>
          <w:sz w:val="22"/>
          <w:u w:val="single"/>
        </w:rPr>
        <w:t>Part II</w:t>
      </w:r>
    </w:p>
    <w:p w:rsidR="006D0828" w:rsidRDefault="006D0828" w:rsidP="006D0828">
      <w:pPr>
        <w:numPr>
          <w:ilvl w:val="0"/>
          <w:numId w:val="30"/>
        </w:numPr>
        <w:rPr>
          <w:rFonts w:ascii="Times New Roman" w:hAnsi="Times New Roman"/>
          <w:sz w:val="22"/>
        </w:rPr>
      </w:pPr>
      <w:r>
        <w:rPr>
          <w:rFonts w:ascii="Times New Roman" w:hAnsi="Times New Roman"/>
          <w:sz w:val="22"/>
        </w:rPr>
        <w:t>What were some of the problems facing the country in 1850?</w:t>
      </w:r>
    </w:p>
    <w:p w:rsidR="006D0828" w:rsidRDefault="006D0828" w:rsidP="006D0828">
      <w:pPr>
        <w:numPr>
          <w:ilvl w:val="0"/>
          <w:numId w:val="30"/>
        </w:numPr>
        <w:rPr>
          <w:rFonts w:ascii="Times New Roman" w:hAnsi="Times New Roman"/>
          <w:sz w:val="22"/>
        </w:rPr>
      </w:pPr>
      <w:r>
        <w:rPr>
          <w:rFonts w:ascii="Times New Roman" w:hAnsi="Times New Roman"/>
          <w:sz w:val="22"/>
        </w:rPr>
        <w:t>How did Henry Clay and the others try to solve the problem?</w:t>
      </w:r>
    </w:p>
    <w:p w:rsidR="006D0828" w:rsidRDefault="006D0828" w:rsidP="006D0828">
      <w:pPr>
        <w:numPr>
          <w:ilvl w:val="0"/>
          <w:numId w:val="30"/>
        </w:numPr>
        <w:rPr>
          <w:rFonts w:ascii="Times New Roman" w:hAnsi="Times New Roman"/>
          <w:sz w:val="22"/>
        </w:rPr>
      </w:pPr>
      <w:r>
        <w:rPr>
          <w:rFonts w:ascii="Times New Roman" w:hAnsi="Times New Roman"/>
          <w:sz w:val="22"/>
        </w:rPr>
        <w:t>What solutions did they propose?</w:t>
      </w:r>
    </w:p>
    <w:p w:rsidR="006D0828" w:rsidRDefault="006D0828" w:rsidP="006D0828">
      <w:pPr>
        <w:numPr>
          <w:ilvl w:val="0"/>
          <w:numId w:val="30"/>
        </w:numPr>
        <w:rPr>
          <w:rFonts w:ascii="Times New Roman" w:hAnsi="Times New Roman"/>
          <w:sz w:val="22"/>
        </w:rPr>
      </w:pPr>
      <w:r>
        <w:rPr>
          <w:rFonts w:ascii="Times New Roman" w:hAnsi="Times New Roman"/>
          <w:sz w:val="22"/>
        </w:rPr>
        <w:t>What were the terms of the Fugitive Slave Law of 1850?  Earlier you learned that a compromise was trying to find a middle ground between what two sides wanted.  Was this law a compromise?  Why or why not?</w:t>
      </w:r>
    </w:p>
    <w:p w:rsidR="006D0828" w:rsidRDefault="006D0828" w:rsidP="006D0828">
      <w:pPr>
        <w:numPr>
          <w:ilvl w:val="0"/>
          <w:numId w:val="30"/>
        </w:numPr>
        <w:rPr>
          <w:rFonts w:ascii="Times New Roman" w:hAnsi="Times New Roman"/>
          <w:sz w:val="22"/>
        </w:rPr>
      </w:pPr>
      <w:r>
        <w:rPr>
          <w:rFonts w:ascii="Times New Roman" w:hAnsi="Times New Roman"/>
          <w:sz w:val="22"/>
        </w:rPr>
        <w:t>Look at the pictures of Anthony Burns.  How does it tell his story?</w:t>
      </w:r>
    </w:p>
    <w:p w:rsidR="006D0828" w:rsidRDefault="006D0828" w:rsidP="006D0828">
      <w:pPr>
        <w:numPr>
          <w:ilvl w:val="0"/>
          <w:numId w:val="30"/>
        </w:numPr>
        <w:rPr>
          <w:rFonts w:ascii="Times New Roman" w:hAnsi="Times New Roman"/>
          <w:sz w:val="22"/>
        </w:rPr>
      </w:pPr>
      <w:r>
        <w:rPr>
          <w:rFonts w:ascii="Times New Roman" w:hAnsi="Times New Roman"/>
          <w:sz w:val="22"/>
        </w:rPr>
        <w:t>Would you have returned Anthony Burns?  Would you have helped runaway slaves even if it meant breaking the law?</w:t>
      </w:r>
    </w:p>
    <w:p w:rsidR="006D0828" w:rsidRDefault="006D0828" w:rsidP="006D0828">
      <w:pPr>
        <w:numPr>
          <w:ilvl w:val="0"/>
          <w:numId w:val="30"/>
        </w:numPr>
        <w:rPr>
          <w:rFonts w:ascii="Times New Roman" w:hAnsi="Times New Roman"/>
          <w:sz w:val="22"/>
        </w:rPr>
      </w:pPr>
      <w:r>
        <w:rPr>
          <w:rFonts w:ascii="Times New Roman" w:hAnsi="Times New Roman"/>
          <w:sz w:val="22"/>
        </w:rPr>
        <w:t>You learned about Compromises when you learned about the Constitution.  Does the Compromise of 1850 seem like a real compromise to you?  Why or why not?</w:t>
      </w:r>
    </w:p>
    <w:p w:rsidR="006D0828" w:rsidRDefault="006D0828" w:rsidP="006D0828">
      <w:pPr>
        <w:rPr>
          <w:rFonts w:ascii="Times New Roman" w:hAnsi="Times New Roman"/>
          <w:sz w:val="22"/>
        </w:rPr>
      </w:pPr>
    </w:p>
    <w:p w:rsidR="006D0828" w:rsidRPr="00B41264" w:rsidRDefault="006D0828" w:rsidP="006D0828">
      <w:pPr>
        <w:rPr>
          <w:rFonts w:ascii="Times New Roman" w:hAnsi="Times New Roman"/>
          <w:b/>
          <w:sz w:val="22"/>
          <w:u w:val="single"/>
        </w:rPr>
      </w:pPr>
      <w:r w:rsidRPr="00B41264">
        <w:rPr>
          <w:rFonts w:ascii="Times New Roman" w:hAnsi="Times New Roman"/>
          <w:b/>
          <w:sz w:val="22"/>
          <w:u w:val="single"/>
        </w:rPr>
        <w:t>Part III</w:t>
      </w:r>
    </w:p>
    <w:p w:rsidR="006D0828" w:rsidRDefault="006D0828" w:rsidP="006D0828">
      <w:pPr>
        <w:rPr>
          <w:rFonts w:ascii="Times New Roman" w:hAnsi="Times New Roman"/>
          <w:sz w:val="22"/>
        </w:rPr>
      </w:pPr>
      <w:r>
        <w:rPr>
          <w:rFonts w:ascii="Times New Roman" w:hAnsi="Times New Roman"/>
          <w:sz w:val="22"/>
        </w:rPr>
        <w:t xml:space="preserve">Look at the Presidential Election of 1860 </w:t>
      </w:r>
    </w:p>
    <w:p w:rsidR="006D0828" w:rsidRDefault="006D0828" w:rsidP="006D0828">
      <w:pPr>
        <w:numPr>
          <w:ilvl w:val="0"/>
          <w:numId w:val="31"/>
        </w:numPr>
        <w:rPr>
          <w:rFonts w:ascii="Times New Roman" w:hAnsi="Times New Roman"/>
          <w:sz w:val="22"/>
        </w:rPr>
      </w:pPr>
      <w:r>
        <w:rPr>
          <w:rFonts w:ascii="Times New Roman" w:hAnsi="Times New Roman"/>
          <w:sz w:val="22"/>
        </w:rPr>
        <w:t>How many candidates ran?</w:t>
      </w:r>
    </w:p>
    <w:p w:rsidR="006D0828" w:rsidRDefault="006D0828" w:rsidP="006D0828">
      <w:pPr>
        <w:numPr>
          <w:ilvl w:val="0"/>
          <w:numId w:val="31"/>
        </w:numPr>
        <w:rPr>
          <w:rFonts w:ascii="Times New Roman" w:hAnsi="Times New Roman"/>
          <w:sz w:val="22"/>
        </w:rPr>
      </w:pPr>
      <w:r>
        <w:rPr>
          <w:rFonts w:ascii="Times New Roman" w:hAnsi="Times New Roman"/>
          <w:sz w:val="22"/>
        </w:rPr>
        <w:t>Why do you think there were two candidates from the same party?</w:t>
      </w:r>
    </w:p>
    <w:p w:rsidR="006D0828" w:rsidRDefault="006D0828" w:rsidP="006D0828">
      <w:pPr>
        <w:numPr>
          <w:ilvl w:val="0"/>
          <w:numId w:val="31"/>
        </w:numPr>
        <w:rPr>
          <w:rFonts w:ascii="Times New Roman" w:hAnsi="Times New Roman"/>
          <w:sz w:val="22"/>
        </w:rPr>
      </w:pPr>
      <w:r>
        <w:rPr>
          <w:rFonts w:ascii="Times New Roman" w:hAnsi="Times New Roman"/>
          <w:sz w:val="22"/>
        </w:rPr>
        <w:t>How does this fact show how little compromise there was, even within a single party?</w:t>
      </w:r>
    </w:p>
    <w:p w:rsidR="006D0828" w:rsidRDefault="006D0828" w:rsidP="006D0828">
      <w:pPr>
        <w:numPr>
          <w:ilvl w:val="0"/>
          <w:numId w:val="31"/>
        </w:numPr>
        <w:rPr>
          <w:rFonts w:ascii="Times New Roman" w:hAnsi="Times New Roman"/>
          <w:sz w:val="22"/>
        </w:rPr>
      </w:pPr>
      <w:r>
        <w:rPr>
          <w:rFonts w:ascii="Times New Roman" w:hAnsi="Times New Roman"/>
          <w:sz w:val="22"/>
        </w:rPr>
        <w:t>Did any candidate win an entire state?</w:t>
      </w:r>
    </w:p>
    <w:p w:rsidR="006D0828" w:rsidRDefault="006D0828" w:rsidP="006D0828">
      <w:pPr>
        <w:numPr>
          <w:ilvl w:val="0"/>
          <w:numId w:val="31"/>
        </w:numPr>
        <w:rPr>
          <w:rFonts w:ascii="Times New Roman" w:hAnsi="Times New Roman"/>
          <w:sz w:val="22"/>
        </w:rPr>
      </w:pPr>
      <w:r>
        <w:rPr>
          <w:rFonts w:ascii="Times New Roman" w:hAnsi="Times New Roman"/>
          <w:sz w:val="22"/>
        </w:rPr>
        <w:t xml:space="preserve">Compare this map to the Map of Slavery and Freedom.  How did Lincoln do in the </w:t>
      </w:r>
      <w:proofErr w:type="gramStart"/>
      <w:r>
        <w:rPr>
          <w:rFonts w:ascii="Times New Roman" w:hAnsi="Times New Roman"/>
          <w:sz w:val="22"/>
        </w:rPr>
        <w:t>Free</w:t>
      </w:r>
      <w:proofErr w:type="gramEnd"/>
      <w:r>
        <w:rPr>
          <w:rFonts w:ascii="Times New Roman" w:hAnsi="Times New Roman"/>
          <w:sz w:val="22"/>
        </w:rPr>
        <w:t xml:space="preserve"> states?  The Slave states?  What do you the people in the slave states will do after he wins?</w:t>
      </w:r>
    </w:p>
    <w:p w:rsidR="006D0828" w:rsidRDefault="006D0828" w:rsidP="006D0828">
      <w:pPr>
        <w:ind w:left="360"/>
        <w:rPr>
          <w:rFonts w:ascii="Times New Roman" w:hAnsi="Times New Roman"/>
          <w:sz w:val="22"/>
        </w:rPr>
      </w:pPr>
    </w:p>
    <w:p w:rsidR="006D0828" w:rsidRDefault="006D0828" w:rsidP="006D0828">
      <w:pPr>
        <w:ind w:left="360"/>
        <w:rPr>
          <w:rFonts w:ascii="Times New Roman" w:hAnsi="Times New Roman"/>
          <w:sz w:val="22"/>
        </w:rPr>
      </w:pPr>
      <w:r>
        <w:rPr>
          <w:rFonts w:ascii="Times New Roman" w:hAnsi="Times New Roman"/>
          <w:sz w:val="22"/>
        </w:rPr>
        <w:t>Now look at the Torn in Two Cartoon</w:t>
      </w:r>
    </w:p>
    <w:p w:rsidR="006D0828" w:rsidRDefault="006D0828" w:rsidP="006D0828">
      <w:pPr>
        <w:numPr>
          <w:ilvl w:val="0"/>
          <w:numId w:val="32"/>
        </w:numPr>
        <w:rPr>
          <w:rFonts w:ascii="Times New Roman" w:hAnsi="Times New Roman"/>
          <w:sz w:val="22"/>
        </w:rPr>
      </w:pPr>
      <w:r>
        <w:rPr>
          <w:rFonts w:ascii="Times New Roman" w:hAnsi="Times New Roman"/>
          <w:sz w:val="22"/>
        </w:rPr>
        <w:t>What are the men in the picture doing?</w:t>
      </w:r>
    </w:p>
    <w:p w:rsidR="006D0828" w:rsidRDefault="006D0828" w:rsidP="006D0828">
      <w:pPr>
        <w:numPr>
          <w:ilvl w:val="0"/>
          <w:numId w:val="32"/>
        </w:numPr>
        <w:rPr>
          <w:rFonts w:ascii="Times New Roman" w:hAnsi="Times New Roman"/>
          <w:sz w:val="22"/>
        </w:rPr>
      </w:pPr>
      <w:r>
        <w:rPr>
          <w:rFonts w:ascii="Times New Roman" w:hAnsi="Times New Roman"/>
          <w:sz w:val="22"/>
        </w:rPr>
        <w:t>What do the words say?</w:t>
      </w:r>
    </w:p>
    <w:p w:rsidR="006D0828" w:rsidRDefault="006D0828" w:rsidP="006D0828">
      <w:pPr>
        <w:numPr>
          <w:ilvl w:val="0"/>
          <w:numId w:val="32"/>
        </w:numPr>
        <w:rPr>
          <w:rFonts w:ascii="Times New Roman" w:hAnsi="Times New Roman"/>
          <w:sz w:val="22"/>
        </w:rPr>
      </w:pPr>
      <w:r>
        <w:rPr>
          <w:rFonts w:ascii="Times New Roman" w:hAnsi="Times New Roman"/>
          <w:sz w:val="22"/>
        </w:rPr>
        <w:t>Do they seem to fit the picture?</w:t>
      </w:r>
    </w:p>
    <w:p w:rsidR="006D0828" w:rsidRDefault="006D0828" w:rsidP="006D0828">
      <w:pPr>
        <w:numPr>
          <w:ilvl w:val="0"/>
          <w:numId w:val="32"/>
        </w:numPr>
        <w:rPr>
          <w:rFonts w:ascii="Times New Roman" w:hAnsi="Times New Roman"/>
          <w:sz w:val="22"/>
        </w:rPr>
      </w:pPr>
      <w:r>
        <w:rPr>
          <w:rFonts w:ascii="Times New Roman" w:hAnsi="Times New Roman"/>
          <w:sz w:val="22"/>
        </w:rPr>
        <w:t>Suppose there were no words—what words would you put with this picture?</w:t>
      </w:r>
    </w:p>
    <w:p w:rsidR="006D0828" w:rsidRDefault="006D0828" w:rsidP="006D0828">
      <w:pPr>
        <w:numPr>
          <w:ilvl w:val="0"/>
          <w:numId w:val="32"/>
        </w:numPr>
        <w:rPr>
          <w:rFonts w:ascii="Times New Roman" w:hAnsi="Times New Roman"/>
          <w:sz w:val="22"/>
        </w:rPr>
        <w:sectPr w:rsidR="006D0828">
          <w:headerReference w:type="default" r:id="rId18"/>
          <w:pgSz w:w="12240" w:h="15840"/>
          <w:pgMar w:top="1440" w:right="1800" w:bottom="1440" w:left="1800" w:gutter="0"/>
        </w:sectPr>
      </w:pPr>
      <w:r>
        <w:rPr>
          <w:rFonts w:ascii="Times New Roman" w:hAnsi="Times New Roman"/>
          <w:sz w:val="22"/>
        </w:rPr>
        <w:t>Think one more time about compromise.  What do the images in the cartoon say about compromise?</w:t>
      </w:r>
    </w:p>
    <w:p w:rsidR="006D0828" w:rsidRPr="00BA30C5" w:rsidRDefault="006D0828" w:rsidP="006D0828">
      <w:pPr>
        <w:rPr>
          <w:b/>
          <w:i/>
        </w:rPr>
      </w:pPr>
    </w:p>
    <w:p w:rsidR="006D0828" w:rsidRPr="00BA30C5" w:rsidRDefault="006D0828" w:rsidP="006D0828">
      <w:pPr>
        <w:rPr>
          <w:b/>
          <w:i/>
        </w:rPr>
      </w:pPr>
    </w:p>
    <w:p w:rsidR="006D0828" w:rsidRPr="00B41264" w:rsidRDefault="006D0828" w:rsidP="006D0828">
      <w:pPr>
        <w:rPr>
          <w:rFonts w:ascii="Times New Roman" w:hAnsi="Times New Roman"/>
          <w:b/>
          <w:i/>
          <w:color w:val="000000"/>
        </w:rPr>
      </w:pPr>
      <w:r w:rsidRPr="00B41264">
        <w:rPr>
          <w:rFonts w:ascii="Times New Roman" w:hAnsi="Times New Roman"/>
          <w:b/>
          <w:i/>
        </w:rPr>
        <w:t>Anthony Burns Lithograph</w:t>
      </w:r>
    </w:p>
    <w:p w:rsidR="006D0828" w:rsidRPr="00ED305B" w:rsidRDefault="006D0828" w:rsidP="006D0828">
      <w:pPr>
        <w:rPr>
          <w:rFonts w:ascii="Lucida Grande" w:hAnsi="Lucida Grande"/>
          <w:color w:val="000000"/>
          <w:sz w:val="22"/>
        </w:rPr>
      </w:pPr>
    </w:p>
    <w:p w:rsidR="006D0828" w:rsidRPr="00ED305B" w:rsidRDefault="006D0828" w:rsidP="006D0828">
      <w:pPr>
        <w:rPr>
          <w:rFonts w:ascii="Lucida Grande" w:hAnsi="Lucida Grande"/>
          <w:color w:val="000000"/>
          <w:sz w:val="22"/>
        </w:rPr>
      </w:pPr>
    </w:p>
    <w:p w:rsidR="006D0828" w:rsidRPr="00ED305B" w:rsidRDefault="006D0828" w:rsidP="006D0828">
      <w:pPr>
        <w:rPr>
          <w:rFonts w:ascii="Lucida Grande" w:hAnsi="Lucida Grande"/>
          <w:color w:val="000000"/>
          <w:sz w:val="22"/>
        </w:rPr>
      </w:pPr>
    </w:p>
    <w:p w:rsidR="006D0828" w:rsidRPr="0098568A" w:rsidRDefault="006D0828" w:rsidP="006D0828">
      <w:pPr>
        <w:rPr>
          <w:rFonts w:ascii="Lucida Grande" w:hAnsi="Lucida Grande"/>
          <w:color w:val="000000"/>
          <w:sz w:val="22"/>
        </w:rPr>
      </w:pPr>
      <w:r>
        <w:rPr>
          <w:rFonts w:ascii="Lucida Grande" w:hAnsi="Lucida Grande"/>
          <w:noProof/>
          <w:color w:val="000000"/>
          <w:sz w:val="22"/>
        </w:rPr>
        <w:drawing>
          <wp:inline distT="0" distB="0" distL="0" distR="0">
            <wp:extent cx="5466080" cy="6502400"/>
            <wp:effectExtent l="25400" t="0" r="0" b="0"/>
            <wp:docPr id="9" name="Picture 9" descr="Lith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thograph"/>
                    <pic:cNvPicPr>
                      <a:picLocks noChangeAspect="1" noChangeArrowheads="1"/>
                    </pic:cNvPicPr>
                  </pic:nvPicPr>
                  <pic:blipFill>
                    <a:blip r:embed="rId19"/>
                    <a:srcRect/>
                    <a:stretch>
                      <a:fillRect/>
                    </a:stretch>
                  </pic:blipFill>
                  <pic:spPr bwMode="auto">
                    <a:xfrm>
                      <a:off x="0" y="0"/>
                      <a:ext cx="5466080" cy="6502400"/>
                    </a:xfrm>
                    <a:prstGeom prst="rect">
                      <a:avLst/>
                    </a:prstGeom>
                    <a:noFill/>
                    <a:ln w="9525">
                      <a:noFill/>
                      <a:miter lim="800000"/>
                      <a:headEnd/>
                      <a:tailEnd/>
                    </a:ln>
                  </pic:spPr>
                </pic:pic>
              </a:graphicData>
            </a:graphic>
          </wp:inline>
        </w:drawing>
      </w:r>
    </w:p>
    <w:p w:rsidR="006D0828" w:rsidRPr="0098568A" w:rsidRDefault="006D0828" w:rsidP="006D0828">
      <w:pPr>
        <w:rPr>
          <w:rFonts w:ascii="Lucida Grande" w:hAnsi="Lucida Grande"/>
          <w:color w:val="000000"/>
          <w:sz w:val="22"/>
        </w:rPr>
      </w:pPr>
    </w:p>
    <w:p w:rsidR="006D0828" w:rsidRDefault="006D0828" w:rsidP="006D0828">
      <w:pPr>
        <w:rPr>
          <w:rFonts w:ascii="Times New Roman" w:hAnsi="Times New Roman"/>
          <w:b/>
          <w:sz w:val="22"/>
        </w:rPr>
        <w:sectPr w:rsidR="006D0828">
          <w:headerReference w:type="default" r:id="rId20"/>
          <w:pgSz w:w="12240" w:h="15840"/>
          <w:pgMar w:top="1440" w:right="1800" w:bottom="1440" w:left="1800" w:gutter="0"/>
        </w:sectPr>
      </w:pPr>
    </w:p>
    <w:p w:rsidR="006D0828" w:rsidRPr="00B41264" w:rsidRDefault="006D0828" w:rsidP="006D0828">
      <w:pPr>
        <w:rPr>
          <w:rFonts w:ascii="Times New Roman" w:hAnsi="Times New Roman"/>
          <w:b/>
          <w:i/>
        </w:rPr>
      </w:pPr>
    </w:p>
    <w:p w:rsidR="006D0828" w:rsidRPr="00B41264" w:rsidRDefault="006D0828" w:rsidP="006D0828">
      <w:pPr>
        <w:rPr>
          <w:rFonts w:ascii="Times New Roman" w:hAnsi="Times New Roman"/>
          <w:b/>
          <w:i/>
        </w:rPr>
      </w:pPr>
      <w:r w:rsidRPr="00B41264">
        <w:rPr>
          <w:rFonts w:ascii="Times New Roman" w:hAnsi="Times New Roman"/>
          <w:b/>
          <w:i/>
        </w:rPr>
        <w:t>Anthony Burns (1834-1862)</w:t>
      </w:r>
    </w:p>
    <w:p w:rsidR="006D0828" w:rsidRPr="00B41264" w:rsidRDefault="006D0828" w:rsidP="006D0828">
      <w:pPr>
        <w:rPr>
          <w:rFonts w:ascii="Times New Roman" w:hAnsi="Times New Roman"/>
          <w:b/>
          <w:i/>
        </w:rPr>
      </w:pPr>
    </w:p>
    <w:p w:rsidR="006D0828" w:rsidRPr="00B41264" w:rsidRDefault="006D0828" w:rsidP="006D0828">
      <w:pPr>
        <w:rPr>
          <w:rFonts w:ascii="Times New Roman" w:hAnsi="Times New Roman"/>
          <w:b/>
          <w:i/>
        </w:rPr>
      </w:pPr>
    </w:p>
    <w:p w:rsidR="006D0828" w:rsidRPr="00B41264" w:rsidRDefault="006D0828" w:rsidP="006D0828">
      <w:pPr>
        <w:rPr>
          <w:rFonts w:ascii="Times New Roman" w:hAnsi="Times New Roman"/>
          <w:color w:val="514F26"/>
          <w:sz w:val="22"/>
        </w:rPr>
      </w:pPr>
      <w:r w:rsidRPr="00B41264">
        <w:rPr>
          <w:rFonts w:ascii="Times New Roman" w:hAnsi="Times New Roman"/>
          <w:color w:val="514F26"/>
          <w:sz w:val="22"/>
        </w:rPr>
        <w:t>The youngest of 13 children, Anthony Burns was born May 31, 1834 into slavery; his family was owned by the Suttle family of Virginia. His mother married three times; Burns’s father was her third husband. Burns’s father died when his last child was very young.</w:t>
      </w:r>
      <w:r w:rsidRPr="00B41264">
        <w:rPr>
          <w:rStyle w:val="apple-converted-space"/>
          <w:rFonts w:ascii="Times New Roman" w:hAnsi="Times New Roman"/>
          <w:color w:val="514F26"/>
          <w:sz w:val="22"/>
        </w:rPr>
        <w:t> </w:t>
      </w:r>
      <w:r w:rsidRPr="00B41264">
        <w:rPr>
          <w:rFonts w:ascii="Verdana" w:hAnsi="Verdana"/>
          <w:color w:val="514F26"/>
          <w:sz w:val="22"/>
        </w:rPr>
        <w:br/>
      </w:r>
      <w:r w:rsidRPr="00B41264">
        <w:rPr>
          <w:rFonts w:ascii="Verdana" w:hAnsi="Verdana"/>
          <w:color w:val="514F26"/>
          <w:sz w:val="22"/>
        </w:rPr>
        <w:br/>
      </w:r>
      <w:proofErr w:type="gramStart"/>
      <w:r w:rsidRPr="00B41264">
        <w:rPr>
          <w:rFonts w:ascii="Times New Roman" w:hAnsi="Times New Roman"/>
          <w:color w:val="514F26"/>
          <w:sz w:val="22"/>
        </w:rPr>
        <w:t>A few years later their owner, John Suttle, died leaving his wife with financial problems which prompted her to sell five of Burns’s siblings.</w:t>
      </w:r>
      <w:proofErr w:type="gramEnd"/>
      <w:r w:rsidRPr="00B41264">
        <w:rPr>
          <w:rFonts w:ascii="Times New Roman" w:hAnsi="Times New Roman"/>
          <w:color w:val="514F26"/>
          <w:sz w:val="22"/>
        </w:rPr>
        <w:t xml:space="preserve"> To gain more income, she hired out the remaining siblings including Anthony. Burns performed a variety of jobs including personal servant, sawmill worker and tavern employee. He also was given the responsibility of managing four other slaves owned by Mrs. Suttle; he was allowed this freedom as long as he paid his master a fee from his earnings.</w:t>
      </w:r>
      <w:r w:rsidRPr="00B41264">
        <w:rPr>
          <w:rStyle w:val="apple-converted-space"/>
          <w:rFonts w:ascii="Times New Roman" w:hAnsi="Times New Roman"/>
          <w:color w:val="514F26"/>
          <w:sz w:val="22"/>
        </w:rPr>
        <w:t> </w:t>
      </w:r>
      <w:r w:rsidRPr="00B41264">
        <w:rPr>
          <w:rFonts w:ascii="Verdana" w:hAnsi="Verdana"/>
          <w:color w:val="514F26"/>
          <w:sz w:val="22"/>
        </w:rPr>
        <w:br/>
      </w:r>
      <w:r w:rsidRPr="00B41264">
        <w:rPr>
          <w:rFonts w:ascii="Verdana" w:hAnsi="Verdana"/>
          <w:color w:val="514F26"/>
          <w:sz w:val="22"/>
        </w:rPr>
        <w:br/>
      </w:r>
      <w:r w:rsidRPr="00B41264">
        <w:rPr>
          <w:rFonts w:ascii="Times New Roman" w:hAnsi="Times New Roman"/>
          <w:color w:val="514F26"/>
          <w:sz w:val="22"/>
        </w:rPr>
        <w:t>In March of 1854, Burns escaped from his master in Virginia and boarded a ship to Boston. When he arrived in Boston he found employment with a clothing store operated by Lewis Hayden, an abolitionist.</w:t>
      </w:r>
      <w:r w:rsidRPr="00B41264">
        <w:rPr>
          <w:rStyle w:val="apple-converted-space"/>
          <w:rFonts w:ascii="Times New Roman" w:hAnsi="Times New Roman"/>
          <w:color w:val="514F26"/>
          <w:sz w:val="22"/>
        </w:rPr>
        <w:t xml:space="preserve"> </w:t>
      </w:r>
      <w:r w:rsidRPr="00B41264">
        <w:rPr>
          <w:rFonts w:ascii="Times New Roman" w:hAnsi="Times New Roman"/>
          <w:color w:val="514F26"/>
          <w:sz w:val="22"/>
        </w:rPr>
        <w:t>His freedom was short-lived, however.  On May 24, 1854, Burns was arrested under the Fugitive Slave Act, a component of the Compromise of 1850. This controversial federal law allowed owners to reclaim escaped slaves by presenting proof of ownership.</w:t>
      </w:r>
      <w:r w:rsidRPr="00B41264">
        <w:rPr>
          <w:rFonts w:ascii="Verdana" w:hAnsi="Verdana"/>
          <w:color w:val="514F26"/>
          <w:sz w:val="22"/>
        </w:rPr>
        <w:br/>
      </w:r>
      <w:r w:rsidRPr="00B41264">
        <w:rPr>
          <w:rFonts w:ascii="Verdana" w:hAnsi="Verdana"/>
          <w:color w:val="514F26"/>
          <w:sz w:val="22"/>
        </w:rPr>
        <w:br/>
      </w:r>
      <w:r w:rsidRPr="00B41264">
        <w:rPr>
          <w:rFonts w:ascii="Times New Roman" w:hAnsi="Times New Roman"/>
          <w:color w:val="514F26"/>
          <w:sz w:val="22"/>
        </w:rPr>
        <w:t xml:space="preserve">In support of Burns, many black and white Boston abolitionists who opposed the Fugitive Slave Act seized on the Burns arrest as a way to demonstrate their disapproval of the federal statute.  On May 26, 1854, Lewis Hayden and Worcester clergyman Thomas W. Higginson led the abolitionists in an attack on the Suffolk County Courthouse in a futile attempt to free Burns. Their action resulted in the death of one marshal and the arrest of 13 people. The next day, Burns was sent to trial where </w:t>
      </w:r>
      <w:proofErr w:type="gramStart"/>
      <w:r w:rsidRPr="00B41264">
        <w:rPr>
          <w:rFonts w:ascii="Times New Roman" w:hAnsi="Times New Roman"/>
          <w:color w:val="514F26"/>
          <w:sz w:val="22"/>
        </w:rPr>
        <w:t>he was represented by Richard Henry Dana, Jr., a prominent white Boston attorney who stepped forward to defend him without charge, and African American attorney Robert Morris</w:t>
      </w:r>
      <w:proofErr w:type="gramEnd"/>
      <w:r w:rsidRPr="00B41264">
        <w:rPr>
          <w:rFonts w:ascii="Times New Roman" w:hAnsi="Times New Roman"/>
          <w:color w:val="514F26"/>
          <w:sz w:val="22"/>
        </w:rPr>
        <w:t>. Despite their spirited defense, Judge Edward G. Loring ruled in favor of Suttle, citing the Fugitive Slave Act.</w:t>
      </w:r>
      <w:r w:rsidRPr="00B41264">
        <w:rPr>
          <w:rFonts w:ascii="Verdana" w:hAnsi="Verdana"/>
          <w:color w:val="514F26"/>
          <w:sz w:val="22"/>
        </w:rPr>
        <w:br/>
      </w:r>
      <w:r w:rsidRPr="00B41264">
        <w:rPr>
          <w:rFonts w:ascii="Verdana" w:hAnsi="Verdana"/>
          <w:color w:val="514F26"/>
          <w:sz w:val="22"/>
        </w:rPr>
        <w:br/>
      </w:r>
      <w:r w:rsidRPr="00B41264">
        <w:rPr>
          <w:rFonts w:ascii="Times New Roman" w:hAnsi="Times New Roman"/>
          <w:color w:val="514F26"/>
          <w:sz w:val="22"/>
        </w:rPr>
        <w:t>To ensure the judge’s order to return Burns to Virginia slavery, about 2,000 federal soldiers were assigned on June 2, 1854 to escort Burns to a Boston dock and waiting ship. Anthony Burns, surrounded by soldiers, was marched through an angry crowd of abolitionists on the way to the harbor. There he was placed on the ship and returned to Virginia.</w:t>
      </w:r>
      <w:r w:rsidRPr="00B41264">
        <w:rPr>
          <w:rFonts w:ascii="Verdana" w:hAnsi="Verdana"/>
          <w:color w:val="514F26"/>
          <w:sz w:val="22"/>
        </w:rPr>
        <w:t xml:space="preserve"> </w:t>
      </w:r>
      <w:r w:rsidRPr="00B41264">
        <w:rPr>
          <w:rFonts w:ascii="Times New Roman" w:hAnsi="Times New Roman"/>
          <w:color w:val="514F26"/>
          <w:sz w:val="22"/>
        </w:rPr>
        <w:t>Boston abolitionists, however, did not give up on liberating Burns from slavery.  Boston Baptist preacher Leonard A. Grimes led supporters in raising money to purchase Burns’s freedom. On February 22, 1855 their efforts succeeded and Burns returned to Massachusetts a free man.</w:t>
      </w:r>
      <w:r w:rsidRPr="00B41264">
        <w:rPr>
          <w:rFonts w:ascii="Verdana" w:hAnsi="Verdana"/>
          <w:color w:val="514F26"/>
          <w:sz w:val="22"/>
        </w:rPr>
        <w:br/>
      </w:r>
      <w:r w:rsidRPr="00B41264">
        <w:rPr>
          <w:rFonts w:ascii="Verdana" w:hAnsi="Verdana"/>
          <w:color w:val="514F26"/>
          <w:sz w:val="22"/>
        </w:rPr>
        <w:br/>
      </w:r>
      <w:r w:rsidRPr="00B41264">
        <w:rPr>
          <w:rFonts w:ascii="Times New Roman" w:hAnsi="Times New Roman"/>
          <w:color w:val="514F26"/>
          <w:sz w:val="22"/>
        </w:rPr>
        <w:t>Burns later attended Oberlin College in Ohio and then spent time as a pastor of a black Baptist church in Indianapolis. Later he moved to Canada where he became the pastor of St. Catharine’s Ontario Baptist Church. On July 17, 1862, Burns died in Ontario at the age of 28.</w:t>
      </w:r>
    </w:p>
    <w:p w:rsidR="006D0828" w:rsidRPr="00B41264" w:rsidRDefault="006D0828" w:rsidP="006D0828">
      <w:pPr>
        <w:pStyle w:val="NormalWeb"/>
        <w:spacing w:before="2" w:after="2" w:line="360" w:lineRule="atLeast"/>
        <w:rPr>
          <w:rFonts w:ascii="Times New Roman" w:eastAsia="Times New Roman" w:hAnsi="Times New Roman"/>
          <w:color w:val="333333"/>
          <w:sz w:val="22"/>
        </w:rPr>
      </w:pPr>
      <w:r w:rsidRPr="00B41264">
        <w:rPr>
          <w:rStyle w:val="Strong"/>
          <w:rFonts w:ascii="Times New Roman" w:eastAsia="Times New Roman" w:hAnsi="Times New Roman"/>
          <w:color w:val="333333"/>
          <w:sz w:val="22"/>
        </w:rPr>
        <w:t>Sources:</w:t>
      </w:r>
      <w:r w:rsidRPr="00B41264">
        <w:rPr>
          <w:rFonts w:ascii="Verdana" w:eastAsia="Times New Roman" w:hAnsi="Verdana"/>
          <w:color w:val="333333"/>
          <w:sz w:val="22"/>
        </w:rPr>
        <w:br/>
      </w:r>
      <w:r w:rsidRPr="00B41264">
        <w:rPr>
          <w:rFonts w:ascii="Times New Roman" w:eastAsia="Times New Roman" w:hAnsi="Times New Roman"/>
          <w:color w:val="333333"/>
          <w:sz w:val="22"/>
        </w:rPr>
        <w:t>Joseph Meredith Toner,</w:t>
      </w:r>
      <w:r w:rsidRPr="00B41264">
        <w:rPr>
          <w:rStyle w:val="apple-converted-space"/>
          <w:rFonts w:ascii="Times New Roman" w:eastAsia="Times New Roman" w:hAnsi="Times New Roman"/>
          <w:color w:val="333333"/>
          <w:sz w:val="22"/>
        </w:rPr>
        <w:t> </w:t>
      </w:r>
      <w:r w:rsidRPr="00B41264">
        <w:rPr>
          <w:rFonts w:ascii="Times New Roman" w:eastAsia="Times New Roman" w:hAnsi="Times New Roman"/>
          <w:i/>
          <w:color w:val="333333"/>
          <w:sz w:val="22"/>
        </w:rPr>
        <w:t>Boston Slave Riot, and Trial of Anthony Burns: Containing</w:t>
      </w:r>
      <w:r w:rsidRPr="00B41264">
        <w:rPr>
          <w:rStyle w:val="apple-converted-space"/>
          <w:rFonts w:ascii="Times New Roman" w:eastAsia="Times New Roman" w:hAnsi="Times New Roman"/>
          <w:color w:val="333333"/>
          <w:sz w:val="22"/>
        </w:rPr>
        <w:t> </w:t>
      </w:r>
      <w:r w:rsidRPr="00B41264">
        <w:rPr>
          <w:rFonts w:ascii="Times New Roman" w:eastAsia="Times New Roman" w:hAnsi="Times New Roman"/>
          <w:i/>
          <w:color w:val="333333"/>
          <w:sz w:val="22"/>
        </w:rPr>
        <w:t>the Report of the Faneuil Hall</w:t>
      </w:r>
      <w:r w:rsidRPr="00B41264">
        <w:rPr>
          <w:rStyle w:val="apple-converted-space"/>
          <w:rFonts w:ascii="Times New Roman" w:eastAsia="Times New Roman" w:hAnsi="Times New Roman"/>
          <w:i/>
          <w:color w:val="333333"/>
          <w:sz w:val="22"/>
        </w:rPr>
        <w:t> </w:t>
      </w:r>
      <w:r w:rsidRPr="00B41264">
        <w:rPr>
          <w:rFonts w:ascii="Times New Roman" w:eastAsia="Times New Roman" w:hAnsi="Times New Roman"/>
          <w:color w:val="333333"/>
          <w:sz w:val="22"/>
        </w:rPr>
        <w:t>(Detroit: Fetridge and Company, 1854); http://pbs.org</w:t>
      </w:r>
      <w:proofErr w:type="gramStart"/>
      <w:r w:rsidRPr="00B41264">
        <w:rPr>
          <w:rFonts w:ascii="Times New Roman" w:eastAsia="Times New Roman" w:hAnsi="Times New Roman"/>
          <w:color w:val="333333"/>
          <w:sz w:val="22"/>
        </w:rPr>
        <w:t>;</w:t>
      </w:r>
      <w:proofErr w:type="gramEnd"/>
      <w:r w:rsidRPr="00B41264">
        <w:rPr>
          <w:rFonts w:ascii="Times New Roman" w:eastAsia="Times New Roman" w:hAnsi="Times New Roman"/>
          <w:color w:val="333333"/>
          <w:sz w:val="22"/>
        </w:rPr>
        <w:t xml:space="preserve"> http://www.masshist.org.</w:t>
      </w:r>
    </w:p>
    <w:p w:rsidR="006D0828" w:rsidRPr="00B41264" w:rsidRDefault="006D0828" w:rsidP="006D0828">
      <w:pPr>
        <w:rPr>
          <w:rFonts w:ascii="Times New Roman" w:hAnsi="Times New Roman"/>
          <w:b/>
          <w:sz w:val="22"/>
        </w:rPr>
      </w:pPr>
    </w:p>
    <w:p w:rsidR="006D0828" w:rsidRDefault="006D0828" w:rsidP="006D0828">
      <w:pPr>
        <w:rPr>
          <w:rFonts w:ascii="Times New Roman" w:hAnsi="Times New Roman"/>
          <w:b/>
          <w:sz w:val="22"/>
        </w:rPr>
        <w:sectPr w:rsidR="006D0828">
          <w:pgSz w:w="12240" w:h="15840"/>
          <w:pgMar w:top="1440" w:right="1800" w:bottom="1440" w:left="1800" w:gutter="0"/>
        </w:sectPr>
      </w:pP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pPr>
    </w:p>
    <w:p w:rsidR="006D0828" w:rsidRPr="00B41264" w:rsidRDefault="006D0828" w:rsidP="006D0828">
      <w:pPr>
        <w:rPr>
          <w:rFonts w:ascii="Times New Roman" w:hAnsi="Times New Roman"/>
          <w:b/>
          <w:i/>
        </w:rPr>
      </w:pPr>
      <w:r w:rsidRPr="007E16FA">
        <w:rPr>
          <w:rFonts w:ascii="Times New Roman" w:hAnsi="Times New Roman"/>
          <w:b/>
          <w:i/>
        </w:rPr>
        <w:t>Torn in Two Cartoon</w:t>
      </w: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pPr>
      <w:r>
        <w:rPr>
          <w:rFonts w:ascii="Times New Roman" w:hAnsi="Times New Roman"/>
          <w:b/>
          <w:noProof/>
          <w:sz w:val="22"/>
        </w:rPr>
        <w:drawing>
          <wp:inline distT="0" distB="0" distL="0" distR="0">
            <wp:extent cx="5486400" cy="4124960"/>
            <wp:effectExtent l="25400" t="0" r="0" b="0"/>
            <wp:docPr id="10" name="Picture 10" descr="Torn in Tw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n in Two Cartoon"/>
                    <pic:cNvPicPr>
                      <a:picLocks noChangeAspect="1" noChangeArrowheads="1"/>
                    </pic:cNvPicPr>
                  </pic:nvPicPr>
                  <pic:blipFill>
                    <a:blip r:embed="rId21"/>
                    <a:srcRect/>
                    <a:stretch>
                      <a:fillRect/>
                    </a:stretch>
                  </pic:blipFill>
                  <pic:spPr bwMode="auto">
                    <a:xfrm>
                      <a:off x="0" y="0"/>
                      <a:ext cx="5486400" cy="4124960"/>
                    </a:xfrm>
                    <a:prstGeom prst="rect">
                      <a:avLst/>
                    </a:prstGeom>
                    <a:noFill/>
                    <a:ln w="9525">
                      <a:noFill/>
                      <a:miter lim="800000"/>
                      <a:headEnd/>
                      <a:tailEnd/>
                    </a:ln>
                  </pic:spPr>
                </pic:pic>
              </a:graphicData>
            </a:graphic>
          </wp:inline>
        </w:drawing>
      </w: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sectPr w:rsidR="006D0828" w:rsidRPr="007E16FA">
          <w:pgSz w:w="12240" w:h="15840"/>
          <w:pgMar w:top="1440" w:right="1800" w:bottom="1440" w:left="1800" w:gutter="0"/>
        </w:sectPr>
      </w:pPr>
    </w:p>
    <w:p w:rsidR="006D0828" w:rsidRPr="00315471" w:rsidRDefault="006D0828" w:rsidP="006D0828">
      <w:pPr>
        <w:rPr>
          <w:rFonts w:ascii="Times New Roman" w:hAnsi="Times New Roman"/>
          <w:b/>
          <w:i/>
        </w:rPr>
      </w:pPr>
      <w:r w:rsidRPr="007E16FA">
        <w:rPr>
          <w:rFonts w:ascii="Times New Roman" w:hAnsi="Times New Roman"/>
          <w:b/>
          <w:i/>
        </w:rPr>
        <w:t>Presidential Elections of 1860 Map</w:t>
      </w: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pPr>
    </w:p>
    <w:p w:rsidR="006D0828" w:rsidRPr="007E16FA" w:rsidRDefault="006D0828" w:rsidP="006D0828">
      <w:pPr>
        <w:rPr>
          <w:rFonts w:ascii="Times New Roman" w:hAnsi="Times New Roman"/>
          <w:b/>
          <w:sz w:val="22"/>
        </w:rPr>
      </w:pPr>
      <w:r>
        <w:rPr>
          <w:rFonts w:ascii="Times New Roman" w:hAnsi="Times New Roman"/>
          <w:b/>
          <w:noProof/>
          <w:sz w:val="22"/>
        </w:rPr>
        <w:drawing>
          <wp:inline distT="0" distB="0" distL="0" distR="0">
            <wp:extent cx="5476240" cy="3952240"/>
            <wp:effectExtent l="25400" t="0" r="10160" b="0"/>
            <wp:docPr id="1" name="Picture 1" descr="Presidential Election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ial Election 1860"/>
                    <pic:cNvPicPr>
                      <a:picLocks noChangeAspect="1" noChangeArrowheads="1"/>
                    </pic:cNvPicPr>
                  </pic:nvPicPr>
                  <pic:blipFill>
                    <a:blip r:embed="rId22"/>
                    <a:srcRect/>
                    <a:stretch>
                      <a:fillRect/>
                    </a:stretch>
                  </pic:blipFill>
                  <pic:spPr bwMode="auto">
                    <a:xfrm>
                      <a:off x="0" y="0"/>
                      <a:ext cx="5476240" cy="3952240"/>
                    </a:xfrm>
                    <a:prstGeom prst="rect">
                      <a:avLst/>
                    </a:prstGeom>
                    <a:noFill/>
                    <a:ln w="9525">
                      <a:noFill/>
                      <a:miter lim="800000"/>
                      <a:headEnd/>
                      <a:tailEnd/>
                    </a:ln>
                  </pic:spPr>
                </pic:pic>
              </a:graphicData>
            </a:graphic>
          </wp:inline>
        </w:drawing>
      </w:r>
    </w:p>
    <w:p w:rsidR="006D0828" w:rsidRPr="007E16FA" w:rsidRDefault="006D0828" w:rsidP="006D0828">
      <w:pPr>
        <w:rPr>
          <w:rFonts w:ascii="Times New Roman" w:hAnsi="Times New Roman"/>
          <w:b/>
          <w:sz w:val="22"/>
        </w:rPr>
        <w:sectPr w:rsidR="006D0828" w:rsidRPr="007E16FA">
          <w:pgSz w:w="12240" w:h="15840"/>
          <w:pgMar w:top="1440" w:right="1800" w:bottom="1440" w:left="1800" w:gutter="0"/>
        </w:sectPr>
      </w:pPr>
    </w:p>
    <w:p w:rsidR="007E74D1" w:rsidRDefault="006D0828"/>
    <w:sectPr w:rsidR="007E74D1"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ymbol">
    <w:panose1 w:val="00000000000000000000"/>
    <w:charset w:val="02"/>
    <w:family w:val="auto"/>
    <w:pitch w:val="variable"/>
    <w:sig w:usb0="00000000" w:usb1="00000000" w:usb2="00010000" w:usb3="00000000" w:csb0="80000000" w:csb1="00000000"/>
  </w:font>
  <w:font w:name="Lucida Grande">
    <w:panose1 w:val="02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6D0828"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6pt;height:64pt">
          <v:imagedata r:id="rId1" o:title="middle teacher7"/>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6D0828"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64pt">
          <v:imagedata r:id="rId1" o:title="student middle7"/>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6D0828"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1.6pt;height:64pt">
          <v:imagedata r:id="rId1" o:title="middle support7"/>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A72"/>
    <w:multiLevelType w:val="hybridMultilevel"/>
    <w:tmpl w:val="E6AE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14FAE"/>
    <w:multiLevelType w:val="hybridMultilevel"/>
    <w:tmpl w:val="4F46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1716B"/>
    <w:multiLevelType w:val="hybridMultilevel"/>
    <w:tmpl w:val="D6D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014AC"/>
    <w:multiLevelType w:val="hybridMultilevel"/>
    <w:tmpl w:val="12D8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11C8E"/>
    <w:multiLevelType w:val="hybridMultilevel"/>
    <w:tmpl w:val="3674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C73D2"/>
    <w:multiLevelType w:val="hybridMultilevel"/>
    <w:tmpl w:val="850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82D35"/>
    <w:multiLevelType w:val="hybridMultilevel"/>
    <w:tmpl w:val="FBF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096D"/>
    <w:multiLevelType w:val="hybridMultilevel"/>
    <w:tmpl w:val="97AC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6099A"/>
    <w:multiLevelType w:val="hybridMultilevel"/>
    <w:tmpl w:val="5732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65A0F"/>
    <w:multiLevelType w:val="hybridMultilevel"/>
    <w:tmpl w:val="BAFC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2D48"/>
    <w:multiLevelType w:val="hybridMultilevel"/>
    <w:tmpl w:val="3724E7A0"/>
    <w:lvl w:ilvl="0" w:tplc="4F72324E">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81F293B"/>
    <w:multiLevelType w:val="hybridMultilevel"/>
    <w:tmpl w:val="C2B6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7128"/>
    <w:multiLevelType w:val="hybridMultilevel"/>
    <w:tmpl w:val="8D1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96F02"/>
    <w:multiLevelType w:val="hybridMultilevel"/>
    <w:tmpl w:val="F85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941C2"/>
    <w:multiLevelType w:val="hybridMultilevel"/>
    <w:tmpl w:val="ADD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B791C"/>
    <w:multiLevelType w:val="hybridMultilevel"/>
    <w:tmpl w:val="6F48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B520A"/>
    <w:multiLevelType w:val="hybridMultilevel"/>
    <w:tmpl w:val="E8A6F03C"/>
    <w:lvl w:ilvl="0" w:tplc="65ACE72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78C02BF"/>
    <w:multiLevelType w:val="hybridMultilevel"/>
    <w:tmpl w:val="2BA4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4309A"/>
    <w:multiLevelType w:val="hybridMultilevel"/>
    <w:tmpl w:val="074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44C"/>
    <w:multiLevelType w:val="hybridMultilevel"/>
    <w:tmpl w:val="541E8D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1E0497C"/>
    <w:multiLevelType w:val="hybridMultilevel"/>
    <w:tmpl w:val="AE2662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3A113BD"/>
    <w:multiLevelType w:val="hybridMultilevel"/>
    <w:tmpl w:val="2F8C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82917"/>
    <w:multiLevelType w:val="hybridMultilevel"/>
    <w:tmpl w:val="125250C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014A010">
      <w:start w:val="5"/>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66778B2"/>
    <w:multiLevelType w:val="hybridMultilevel"/>
    <w:tmpl w:val="3CE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34F5C"/>
    <w:multiLevelType w:val="hybridMultilevel"/>
    <w:tmpl w:val="CBC03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238AC"/>
    <w:multiLevelType w:val="hybridMultilevel"/>
    <w:tmpl w:val="EEDACA40"/>
    <w:lvl w:ilvl="0" w:tplc="939E9C02">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16658F"/>
    <w:multiLevelType w:val="hybridMultilevel"/>
    <w:tmpl w:val="70724498"/>
    <w:lvl w:ilvl="0" w:tplc="DE226906">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77F4A"/>
    <w:multiLevelType w:val="hybridMultilevel"/>
    <w:tmpl w:val="EEB4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208C5"/>
    <w:multiLevelType w:val="hybridMultilevel"/>
    <w:tmpl w:val="6A3E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62410"/>
    <w:multiLevelType w:val="hybridMultilevel"/>
    <w:tmpl w:val="C682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B7368"/>
    <w:multiLevelType w:val="hybridMultilevel"/>
    <w:tmpl w:val="1F08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51BBA"/>
    <w:multiLevelType w:val="hybridMultilevel"/>
    <w:tmpl w:val="A11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D18ED"/>
    <w:multiLevelType w:val="hybridMultilevel"/>
    <w:tmpl w:val="C4A48412"/>
    <w:lvl w:ilvl="0" w:tplc="1A20F97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nsid w:val="6FEB6C19"/>
    <w:multiLevelType w:val="hybridMultilevel"/>
    <w:tmpl w:val="F34E7802"/>
    <w:lvl w:ilvl="0" w:tplc="0409000F">
      <w:start w:val="1"/>
      <w:numFmt w:val="decimal"/>
      <w:lvlText w:val="%1."/>
      <w:lvlJc w:val="left"/>
      <w:pPr>
        <w:ind w:left="720" w:hanging="360"/>
      </w:pPr>
      <w:rPr>
        <w:rFonts w:hint="default"/>
      </w:rPr>
    </w:lvl>
    <w:lvl w:ilvl="1" w:tplc="442E4180">
      <w:start w:val="1"/>
      <w:numFmt w:val="decimal"/>
      <w:lvlText w:val="%2"/>
      <w:lvlJc w:val="left"/>
      <w:pPr>
        <w:tabs>
          <w:tab w:val="num" w:pos="4680"/>
        </w:tabs>
        <w:ind w:left="4680" w:hanging="36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D5805"/>
    <w:multiLevelType w:val="hybridMultilevel"/>
    <w:tmpl w:val="F1B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74D32"/>
    <w:multiLevelType w:val="hybridMultilevel"/>
    <w:tmpl w:val="F95C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25CBA"/>
    <w:multiLevelType w:val="hybridMultilevel"/>
    <w:tmpl w:val="6ABA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F4802"/>
    <w:multiLevelType w:val="hybridMultilevel"/>
    <w:tmpl w:val="1E66913A"/>
    <w:lvl w:ilvl="0" w:tplc="E4341FA0">
      <w:start w:val="1"/>
      <w:numFmt w:val="lowerLetter"/>
      <w:lvlText w:val="%1."/>
      <w:lvlJc w:val="left"/>
      <w:pPr>
        <w:ind w:left="1440" w:hanging="360"/>
      </w:pPr>
      <w:rPr>
        <w:rFonts w:ascii="Cambria" w:eastAsia="Cambr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AD6339"/>
    <w:multiLevelType w:val="hybridMultilevel"/>
    <w:tmpl w:val="E4B22158"/>
    <w:lvl w:ilvl="0" w:tplc="0409000F">
      <w:start w:val="1"/>
      <w:numFmt w:val="decimal"/>
      <w:lvlText w:val="%1."/>
      <w:lvlJc w:val="left"/>
      <w:pPr>
        <w:ind w:left="720" w:hanging="360"/>
      </w:pPr>
      <w:rPr>
        <w:rFonts w:hint="default"/>
      </w:rPr>
    </w:lvl>
    <w:lvl w:ilvl="1" w:tplc="1014A01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9"/>
  </w:num>
  <w:num w:numId="4">
    <w:abstractNumId w:val="15"/>
  </w:num>
  <w:num w:numId="5">
    <w:abstractNumId w:val="29"/>
  </w:num>
  <w:num w:numId="6">
    <w:abstractNumId w:val="5"/>
  </w:num>
  <w:num w:numId="7">
    <w:abstractNumId w:val="1"/>
  </w:num>
  <w:num w:numId="8">
    <w:abstractNumId w:val="34"/>
  </w:num>
  <w:num w:numId="9">
    <w:abstractNumId w:val="4"/>
  </w:num>
  <w:num w:numId="10">
    <w:abstractNumId w:val="18"/>
  </w:num>
  <w:num w:numId="11">
    <w:abstractNumId w:val="38"/>
  </w:num>
  <w:num w:numId="12">
    <w:abstractNumId w:val="25"/>
  </w:num>
  <w:num w:numId="13">
    <w:abstractNumId w:val="26"/>
  </w:num>
  <w:num w:numId="14">
    <w:abstractNumId w:val="24"/>
  </w:num>
  <w:num w:numId="15">
    <w:abstractNumId w:val="33"/>
  </w:num>
  <w:num w:numId="16">
    <w:abstractNumId w:val="0"/>
  </w:num>
  <w:num w:numId="17">
    <w:abstractNumId w:val="11"/>
  </w:num>
  <w:num w:numId="18">
    <w:abstractNumId w:val="30"/>
  </w:num>
  <w:num w:numId="19">
    <w:abstractNumId w:val="14"/>
  </w:num>
  <w:num w:numId="20">
    <w:abstractNumId w:val="21"/>
  </w:num>
  <w:num w:numId="21">
    <w:abstractNumId w:val="35"/>
  </w:num>
  <w:num w:numId="22">
    <w:abstractNumId w:val="37"/>
  </w:num>
  <w:num w:numId="23">
    <w:abstractNumId w:val="17"/>
  </w:num>
  <w:num w:numId="24">
    <w:abstractNumId w:val="36"/>
  </w:num>
  <w:num w:numId="25">
    <w:abstractNumId w:val="23"/>
  </w:num>
  <w:num w:numId="26">
    <w:abstractNumId w:val="6"/>
  </w:num>
  <w:num w:numId="27">
    <w:abstractNumId w:val="2"/>
  </w:num>
  <w:num w:numId="28">
    <w:abstractNumId w:val="28"/>
  </w:num>
  <w:num w:numId="29">
    <w:abstractNumId w:val="8"/>
  </w:num>
  <w:num w:numId="30">
    <w:abstractNumId w:val="31"/>
  </w:num>
  <w:num w:numId="31">
    <w:abstractNumId w:val="12"/>
  </w:num>
  <w:num w:numId="32">
    <w:abstractNumId w:val="3"/>
  </w:num>
  <w:num w:numId="33">
    <w:abstractNumId w:val="13"/>
  </w:num>
  <w:num w:numId="34">
    <w:abstractNumId w:val="20"/>
  </w:num>
  <w:num w:numId="35">
    <w:abstractNumId w:val="19"/>
  </w:num>
  <w:num w:numId="36">
    <w:abstractNumId w:val="22"/>
  </w:num>
  <w:num w:numId="37">
    <w:abstractNumId w:val="32"/>
  </w:num>
  <w:num w:numId="38">
    <w:abstractNumId w:val="10"/>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0828"/>
    <w:rsid w:val="006D082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28"/>
    <w:rPr>
      <w:rFonts w:ascii="Cambria" w:eastAsia="Cambria" w:hAnsi="Cambria" w:cs="Times New Roman"/>
    </w:rPr>
  </w:style>
  <w:style w:type="paragraph" w:styleId="Heading1">
    <w:name w:val="heading 1"/>
    <w:basedOn w:val="Normal"/>
    <w:link w:val="Heading1Char"/>
    <w:qFormat/>
    <w:rsid w:val="006D0828"/>
    <w:pPr>
      <w:spacing w:before="100" w:beforeAutospacing="1" w:after="100" w:afterAutospacing="1"/>
      <w:outlineLvl w:val="0"/>
    </w:pPr>
    <w:rPr>
      <w:rFonts w:ascii="Times" w:eastAsia="Times New Roman"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D0828"/>
    <w:rPr>
      <w:rFonts w:ascii="Times" w:eastAsia="Times New Roman" w:hAnsi="Times" w:cs="Times New Roman"/>
      <w:b/>
      <w:kern w:val="36"/>
      <w:sz w:val="48"/>
      <w:szCs w:val="20"/>
    </w:rPr>
  </w:style>
  <w:style w:type="character" w:styleId="Hyperlink">
    <w:name w:val="Hyperlink"/>
    <w:basedOn w:val="DefaultParagraphFont"/>
    <w:uiPriority w:val="99"/>
    <w:unhideWhenUsed/>
    <w:rsid w:val="006D0828"/>
    <w:rPr>
      <w:color w:val="0000FF"/>
      <w:u w:val="single"/>
    </w:rPr>
  </w:style>
  <w:style w:type="paragraph" w:customStyle="1" w:styleId="ecxmsonormal">
    <w:name w:val="ecxmsonormal"/>
    <w:basedOn w:val="Normal"/>
    <w:rsid w:val="006D0828"/>
    <w:pPr>
      <w:spacing w:beforeLines="1" w:afterLines="1"/>
    </w:pPr>
    <w:rPr>
      <w:rFonts w:ascii="Times" w:hAnsi="Times"/>
      <w:sz w:val="20"/>
      <w:szCs w:val="20"/>
    </w:rPr>
  </w:style>
  <w:style w:type="character" w:styleId="HTMLCite">
    <w:name w:val="HTML Cite"/>
    <w:basedOn w:val="DefaultParagraphFont"/>
    <w:uiPriority w:val="99"/>
    <w:rsid w:val="006D0828"/>
    <w:rPr>
      <w:i/>
    </w:rPr>
  </w:style>
  <w:style w:type="character" w:styleId="FollowedHyperlink">
    <w:name w:val="FollowedHyperlink"/>
    <w:basedOn w:val="DefaultParagraphFont"/>
    <w:uiPriority w:val="99"/>
    <w:unhideWhenUsed/>
    <w:rsid w:val="006D0828"/>
    <w:rPr>
      <w:color w:val="800080"/>
      <w:u w:val="single"/>
    </w:rPr>
  </w:style>
  <w:style w:type="paragraph" w:styleId="Footer">
    <w:name w:val="footer"/>
    <w:basedOn w:val="Normal"/>
    <w:link w:val="FooterChar"/>
    <w:uiPriority w:val="99"/>
    <w:semiHidden/>
    <w:unhideWhenUsed/>
    <w:rsid w:val="006D0828"/>
    <w:pPr>
      <w:tabs>
        <w:tab w:val="center" w:pos="4320"/>
        <w:tab w:val="right" w:pos="8640"/>
      </w:tabs>
    </w:pPr>
  </w:style>
  <w:style w:type="character" w:customStyle="1" w:styleId="FooterChar">
    <w:name w:val="Footer Char"/>
    <w:basedOn w:val="DefaultParagraphFont"/>
    <w:link w:val="Footer"/>
    <w:uiPriority w:val="99"/>
    <w:semiHidden/>
    <w:rsid w:val="006D0828"/>
    <w:rPr>
      <w:rFonts w:ascii="Cambria" w:eastAsia="Cambria" w:hAnsi="Cambria" w:cs="Times New Roman"/>
    </w:rPr>
  </w:style>
  <w:style w:type="character" w:styleId="PageNumber">
    <w:name w:val="page number"/>
    <w:basedOn w:val="DefaultParagraphFont"/>
    <w:uiPriority w:val="99"/>
    <w:semiHidden/>
    <w:unhideWhenUsed/>
    <w:rsid w:val="006D0828"/>
  </w:style>
  <w:style w:type="character" w:customStyle="1" w:styleId="title1">
    <w:name w:val="title1"/>
    <w:basedOn w:val="DefaultParagraphFont"/>
    <w:rsid w:val="006D0828"/>
  </w:style>
  <w:style w:type="paragraph" w:styleId="NormalWeb">
    <w:name w:val="Normal (Web)"/>
    <w:basedOn w:val="Normal"/>
    <w:uiPriority w:val="99"/>
    <w:rsid w:val="006D0828"/>
    <w:pPr>
      <w:spacing w:beforeLines="1" w:afterLines="1"/>
    </w:pPr>
    <w:rPr>
      <w:rFonts w:ascii="Times" w:hAnsi="Times"/>
      <w:sz w:val="20"/>
      <w:szCs w:val="20"/>
    </w:rPr>
  </w:style>
  <w:style w:type="paragraph" w:styleId="Header">
    <w:name w:val="header"/>
    <w:basedOn w:val="Normal"/>
    <w:link w:val="HeaderChar"/>
    <w:rsid w:val="006D0828"/>
    <w:pPr>
      <w:tabs>
        <w:tab w:val="center" w:pos="4320"/>
        <w:tab w:val="right" w:pos="8640"/>
      </w:tabs>
    </w:pPr>
  </w:style>
  <w:style w:type="character" w:customStyle="1" w:styleId="HeaderChar">
    <w:name w:val="Header Char"/>
    <w:basedOn w:val="DefaultParagraphFont"/>
    <w:link w:val="Header"/>
    <w:rsid w:val="006D0828"/>
    <w:rPr>
      <w:rFonts w:ascii="Cambria" w:eastAsia="Cambria" w:hAnsi="Cambria" w:cs="Times New Roman"/>
    </w:rPr>
  </w:style>
  <w:style w:type="table" w:styleId="TableGrid">
    <w:name w:val="Table Grid"/>
    <w:basedOn w:val="TableNormal"/>
    <w:rsid w:val="006D0828"/>
    <w:rPr>
      <w:rFonts w:ascii="Cambria" w:eastAsia="Cambria" w:hAnsi="Cambria"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D0828"/>
  </w:style>
  <w:style w:type="paragraph" w:customStyle="1" w:styleId="text">
    <w:name w:val="text"/>
    <w:basedOn w:val="Normal"/>
    <w:rsid w:val="006D0828"/>
    <w:pPr>
      <w:spacing w:before="100" w:beforeAutospacing="1" w:after="100" w:afterAutospacing="1"/>
    </w:pPr>
    <w:rPr>
      <w:rFonts w:ascii="Times" w:eastAsia="Times New Roman" w:hAnsi="Times"/>
      <w:sz w:val="20"/>
      <w:szCs w:val="20"/>
    </w:rPr>
  </w:style>
  <w:style w:type="character" w:customStyle="1" w:styleId="apple-converted-space">
    <w:name w:val="apple-converted-space"/>
    <w:basedOn w:val="DefaultParagraphFont"/>
    <w:rsid w:val="006D0828"/>
  </w:style>
  <w:style w:type="paragraph" w:customStyle="1" w:styleId="source">
    <w:name w:val="source"/>
    <w:basedOn w:val="Normal"/>
    <w:rsid w:val="006D0828"/>
    <w:pPr>
      <w:spacing w:before="100" w:beforeAutospacing="1" w:after="100" w:afterAutospacing="1"/>
    </w:pPr>
    <w:rPr>
      <w:rFonts w:ascii="Times" w:eastAsia="Times New Roman" w:hAnsi="Times"/>
      <w:sz w:val="20"/>
      <w:szCs w:val="20"/>
    </w:rPr>
  </w:style>
  <w:style w:type="character" w:styleId="Strong">
    <w:name w:val="Strong"/>
    <w:basedOn w:val="DefaultParagraphFont"/>
    <w:qFormat/>
    <w:rsid w:val="006D0828"/>
    <w:rPr>
      <w:b/>
    </w:rPr>
  </w:style>
  <w:style w:type="paragraph" w:customStyle="1" w:styleId="Body1">
    <w:name w:val="Body 1"/>
    <w:rsid w:val="006D0828"/>
    <w:rPr>
      <w:rFonts w:ascii="Helvetica" w:eastAsia="??????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ps.bpl.org/details_14346/?srch_query=1856&amp;srch_fields=all&amp;srch_style=exact&amp;srch_fa=save" TargetMode="External"/><Relationship Id="rId20" Type="http://schemas.openxmlformats.org/officeDocument/2006/relationships/header" Target="header3.xml"/><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maps.bpl.org/details_14346/?srch_query=1856&amp;srch_fields=all&amp;srch_style=exact&amp;srch_fa=save" TargetMode="External"/><Relationship Id="rId11" Type="http://schemas.openxmlformats.org/officeDocument/2006/relationships/hyperlink" Target="http://maps.bpl.org/details_12403/?dl_pp=1&amp;srch_query=paullin&amp;srch_fields=all&amp;srch_style=exact&amp;srch_fa=save" TargetMode="External"/><Relationship Id="rId12" Type="http://schemas.openxmlformats.org/officeDocument/2006/relationships/hyperlink" Target="http://www.corestandards.org/ELA-Literacy/CCRA/R/1/" TargetMode="External"/><Relationship Id="rId13" Type="http://schemas.openxmlformats.org/officeDocument/2006/relationships/hyperlink" Target="http://www.corestandards.org/ELA-Literacy/CCRA/R/7/" TargetMode="External"/><Relationship Id="rId14" Type="http://schemas.openxmlformats.org/officeDocument/2006/relationships/hyperlink" Target="http://www.corestandards.org/ELA-Literacy/CCRA/R/9/" TargetMode="External"/><Relationship Id="rId15" Type="http://schemas.openxmlformats.org/officeDocument/2006/relationships/hyperlink" Target="http://www.corestandards.org/ELA-Literacy/RH/6-8/1/" TargetMode="External"/><Relationship Id="rId16" Type="http://schemas.openxmlformats.org/officeDocument/2006/relationships/hyperlink" Target="http://www.corestandards.org/ELA-Literacy/RH/6-8/7/"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photos/59843331@N03/5492481118/in/photostream" TargetMode="External"/><Relationship Id="rId6" Type="http://schemas.openxmlformats.org/officeDocument/2006/relationships/hyperlink" Target="http://www.blackpast.org/?q=aah/burns-anthony-1834-1862" TargetMode="External"/><Relationship Id="rId7" Type="http://schemas.openxmlformats.org/officeDocument/2006/relationships/hyperlink" Target="http://www.pbs.org/wgbh/aia/part4/4p2951.html" TargetMode="External"/><Relationship Id="rId8" Type="http://schemas.openxmlformats.org/officeDocument/2006/relationships/hyperlink" Target="http://www.flickr.com/photos/59843331@N03/5468266621/in/photost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1560</Words>
  <Characters>8893</Characters>
  <Application>Microsoft Macintosh Word</Application>
  <DocSecurity>0</DocSecurity>
  <Lines>74</Lines>
  <Paragraphs>17</Paragraphs>
  <ScaleCrop>false</ScaleCrop>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2015-03-26T18:43:00Z</dcterms:created>
  <dcterms:modified xsi:type="dcterms:W3CDTF">2015-03-26T18:44:00Z</dcterms:modified>
</cp:coreProperties>
</file>