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6452" w:rsidRDefault="00A71E2C">
      <w:pPr>
        <w:pStyle w:val="normal0"/>
      </w:pPr>
      <w:r>
        <w:t xml:space="preserve"> Bridgewater-Raynham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1, 2016</w:t>
      </w:r>
    </w:p>
    <w:p w:rsidR="00946452" w:rsidRDefault="00946452">
      <w:pPr>
        <w:pStyle w:val="normal0"/>
      </w:pPr>
    </w:p>
    <w:p w:rsidR="00946452" w:rsidRDefault="00A71E2C">
      <w:pPr>
        <w:pStyle w:val="normal0"/>
        <w:ind w:left="2160" w:firstLine="720"/>
      </w:pPr>
      <w:r>
        <w:t>America Votes: WORKSHOP AGENDA</w:t>
      </w:r>
    </w:p>
    <w:p w:rsidR="00946452" w:rsidRDefault="00A71E2C">
      <w:pPr>
        <w:pStyle w:val="normal0"/>
      </w:pPr>
      <w:r>
        <w:t xml:space="preserve">All workshop materials are located at </w:t>
      </w:r>
      <w:hyperlink r:id="rId5">
        <w:r>
          <w:rPr>
            <w:color w:val="1155CC"/>
            <w:u w:val="single"/>
          </w:rPr>
          <w:t>http://mattersofeducation.org/workshop_materials/america-votes/</w:t>
        </w:r>
      </w:hyperlink>
    </w:p>
    <w:p w:rsidR="00946452" w:rsidRDefault="00A71E2C">
      <w:pPr>
        <w:pStyle w:val="normal0"/>
      </w:pPr>
      <w:r>
        <w:t>Pw: liberty</w:t>
      </w:r>
    </w:p>
    <w:p w:rsidR="00946452" w:rsidRDefault="00946452">
      <w:pPr>
        <w:pStyle w:val="normal0"/>
      </w:pPr>
    </w:p>
    <w:p w:rsidR="00946452" w:rsidRDefault="00A71E2C">
      <w:pPr>
        <w:pStyle w:val="normal0"/>
        <w:numPr>
          <w:ilvl w:val="0"/>
          <w:numId w:val="3"/>
        </w:numPr>
        <w:ind w:hanging="360"/>
        <w:contextualSpacing/>
      </w:pPr>
      <w:r>
        <w:t>Your First Vote: Ice Breaker</w:t>
      </w:r>
    </w:p>
    <w:p w:rsidR="00946452" w:rsidRDefault="00A71E2C">
      <w:pPr>
        <w:pStyle w:val="normal0"/>
        <w:numPr>
          <w:ilvl w:val="0"/>
          <w:numId w:val="3"/>
        </w:numPr>
        <w:ind w:hanging="360"/>
        <w:contextualSpacing/>
      </w:pPr>
      <w:r>
        <w:t>What is Voting</w:t>
      </w:r>
      <w:r>
        <w:t>?: Go to Workshop Activities, Part I</w:t>
      </w:r>
    </w:p>
    <w:p w:rsidR="00946452" w:rsidRDefault="00946452">
      <w:pPr>
        <w:pStyle w:val="normal0"/>
      </w:pPr>
    </w:p>
    <w:p w:rsidR="00946452" w:rsidRDefault="00A71E2C">
      <w:pPr>
        <w:pStyle w:val="normal0"/>
        <w:numPr>
          <w:ilvl w:val="0"/>
          <w:numId w:val="3"/>
        </w:numPr>
        <w:ind w:hanging="360"/>
        <w:contextualSpacing/>
      </w:pPr>
      <w:r>
        <w:t>What Is Supposed to Happen: Constitution Jigsaw</w:t>
      </w:r>
    </w:p>
    <w:p w:rsidR="00946452" w:rsidRDefault="00A71E2C">
      <w:pPr>
        <w:pStyle w:val="normal0"/>
        <w:ind w:firstLine="720"/>
      </w:pPr>
      <w:r>
        <w:t>Articles I, II and Amendments 11-27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>IV: Voting Rights and Restrictions</w:t>
      </w:r>
    </w:p>
    <w:p w:rsidR="00946452" w:rsidRDefault="00A71E2C">
      <w:pPr>
        <w:pStyle w:val="normal0"/>
        <w:numPr>
          <w:ilvl w:val="0"/>
          <w:numId w:val="2"/>
        </w:numPr>
        <w:ind w:hanging="360"/>
        <w:contextualSpacing/>
      </w:pPr>
      <w:r>
        <w:t>Steps to Casting a Vote- the nuts and bolts--what obstacles exist?</w:t>
      </w:r>
    </w:p>
    <w:p w:rsidR="00946452" w:rsidRDefault="00A71E2C">
      <w:pPr>
        <w:pStyle w:val="normal0"/>
      </w:pPr>
      <w:r>
        <w:t xml:space="preserve">      B. Voter ID Laws</w:t>
      </w:r>
    </w:p>
    <w:p w:rsidR="00946452" w:rsidRDefault="00A71E2C">
      <w:pPr>
        <w:pStyle w:val="normal0"/>
      </w:pPr>
      <w:r>
        <w:t xml:space="preserve">     </w:t>
      </w:r>
      <w:r>
        <w:t>C.  Access to Voting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>V. What Is The Job of the Government?: Go to Workshop Activities, Part II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>VI. What Is the Job of the President?: Go to Workshop Activities, Part III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 xml:space="preserve">VII. </w:t>
      </w:r>
      <w:r>
        <w:tab/>
        <w:t>The Role of An Informed Citizenry</w:t>
      </w:r>
    </w:p>
    <w:p w:rsidR="00946452" w:rsidRDefault="00A71E2C">
      <w:pPr>
        <w:pStyle w:val="normal0"/>
        <w:spacing w:line="240" w:lineRule="auto"/>
      </w:pPr>
      <w:r>
        <w:tab/>
        <w:t>Go to Workshop Activities, Part IV</w:t>
      </w:r>
    </w:p>
    <w:p w:rsidR="00946452" w:rsidRDefault="00A71E2C">
      <w:pPr>
        <w:pStyle w:val="normal0"/>
        <w:spacing w:line="240" w:lineRule="auto"/>
      </w:pPr>
      <w:r>
        <w:tab/>
      </w:r>
    </w:p>
    <w:p w:rsidR="00946452" w:rsidRDefault="00A71E2C">
      <w:pPr>
        <w:pStyle w:val="normal0"/>
        <w:spacing w:line="240" w:lineRule="auto"/>
      </w:pPr>
      <w:r>
        <w:t>VIII.</w:t>
      </w:r>
      <w:r>
        <w:t>The Math of Partisanship: Workshop Activities, Part V: 1-6</w:t>
      </w:r>
    </w:p>
    <w:p w:rsidR="00946452" w:rsidRDefault="00A71E2C">
      <w:pPr>
        <w:pStyle w:val="normal0"/>
        <w:spacing w:line="240" w:lineRule="auto"/>
      </w:pPr>
      <w:r>
        <w:t>A.The Electoral College</w:t>
      </w:r>
    </w:p>
    <w:p w:rsidR="00946452" w:rsidRDefault="00A71E2C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>See-Think-Wonder</w:t>
      </w:r>
    </w:p>
    <w:p w:rsidR="00946452" w:rsidRDefault="00A71E2C">
      <w:pPr>
        <w:pStyle w:val="normal0"/>
        <w:numPr>
          <w:ilvl w:val="0"/>
          <w:numId w:val="4"/>
        </w:numPr>
        <w:spacing w:line="240" w:lineRule="auto"/>
        <w:ind w:hanging="360"/>
        <w:contextualSpacing/>
      </w:pPr>
      <w:r>
        <w:t>Teaching Tool: Red, White, and Blue School</w:t>
      </w:r>
    </w:p>
    <w:p w:rsidR="00946452" w:rsidRDefault="00946452">
      <w:pPr>
        <w:pStyle w:val="normal0"/>
        <w:spacing w:line="240" w:lineRule="auto"/>
      </w:pPr>
    </w:p>
    <w:p w:rsidR="00946452" w:rsidRDefault="00A71E2C">
      <w:pPr>
        <w:pStyle w:val="normal0"/>
        <w:spacing w:line="240" w:lineRule="auto"/>
      </w:pPr>
      <w:r>
        <w:t>B. The Census</w:t>
      </w:r>
    </w:p>
    <w:p w:rsidR="00946452" w:rsidRDefault="00A71E2C">
      <w:pPr>
        <w:pStyle w:val="normal0"/>
        <w:spacing w:line="240" w:lineRule="auto"/>
      </w:pPr>
      <w:r>
        <w:t>C. What Happened in 2010?</w:t>
      </w:r>
    </w:p>
    <w:p w:rsidR="00946452" w:rsidRDefault="00A71E2C">
      <w:pPr>
        <w:pStyle w:val="normal0"/>
        <w:spacing w:line="240" w:lineRule="auto"/>
      </w:pPr>
      <w:r>
        <w:t>D. One State Over Time</w:t>
      </w:r>
    </w:p>
    <w:p w:rsidR="00946452" w:rsidRDefault="00A71E2C">
      <w:pPr>
        <w:pStyle w:val="normal0"/>
        <w:spacing w:line="240" w:lineRule="auto"/>
      </w:pPr>
      <w:r>
        <w:t>E. Within the States</w:t>
      </w:r>
    </w:p>
    <w:p w:rsidR="00946452" w:rsidRDefault="00A71E2C">
      <w:pPr>
        <w:pStyle w:val="normal0"/>
        <w:spacing w:line="240" w:lineRule="auto"/>
      </w:pPr>
      <w:r>
        <w:t>F. Is it Fair??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>IX. Teaching the 2016 Election: The Elephant (and Donkey) in the Room</w:t>
      </w:r>
    </w:p>
    <w:p w:rsidR="00946452" w:rsidRDefault="00A71E2C">
      <w:pPr>
        <w:pStyle w:val="normal0"/>
        <w:numPr>
          <w:ilvl w:val="0"/>
          <w:numId w:val="1"/>
        </w:numPr>
        <w:ind w:hanging="360"/>
        <w:contextualSpacing/>
      </w:pPr>
      <w:r>
        <w:t>Meet the Candidates</w:t>
      </w:r>
    </w:p>
    <w:p w:rsidR="00946452" w:rsidRDefault="00A71E2C">
      <w:pPr>
        <w:pStyle w:val="normal0"/>
        <w:numPr>
          <w:ilvl w:val="0"/>
          <w:numId w:val="1"/>
        </w:numPr>
        <w:ind w:hanging="360"/>
        <w:contextualSpacing/>
      </w:pPr>
      <w:r>
        <w:t>Issues</w:t>
      </w:r>
    </w:p>
    <w:p w:rsidR="00946452" w:rsidRDefault="00A71E2C">
      <w:pPr>
        <w:pStyle w:val="normal0"/>
        <w:numPr>
          <w:ilvl w:val="0"/>
          <w:numId w:val="1"/>
        </w:numPr>
        <w:ind w:hanging="360"/>
        <w:contextualSpacing/>
      </w:pPr>
      <w:r>
        <w:t>Polls, Polls, Polls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 xml:space="preserve">Workshop Survey: </w:t>
      </w:r>
      <w:hyperlink r:id="rId6">
        <w:r>
          <w:rPr>
            <w:color w:val="1155CC"/>
            <w:sz w:val="19"/>
            <w:szCs w:val="19"/>
            <w:highlight w:val="white"/>
            <w:u w:val="single"/>
          </w:rPr>
          <w:t>www.teachers21.org/survey</w:t>
        </w:r>
      </w:hyperlink>
    </w:p>
    <w:p w:rsidR="00946452" w:rsidRDefault="00A71E2C">
      <w:pPr>
        <w:pStyle w:val="normal0"/>
      </w:pPr>
      <w:r>
        <w:t xml:space="preserve">Code: </w:t>
      </w:r>
      <w:r>
        <w:rPr>
          <w:b/>
          <w:color w:val="222222"/>
          <w:sz w:val="19"/>
          <w:szCs w:val="19"/>
          <w:highlight w:val="white"/>
        </w:rPr>
        <w:t>WxhsR</w:t>
      </w:r>
    </w:p>
    <w:p w:rsidR="00946452" w:rsidRDefault="00946452">
      <w:pPr>
        <w:pStyle w:val="normal0"/>
      </w:pPr>
    </w:p>
    <w:p w:rsidR="00946452" w:rsidRDefault="00A71E2C">
      <w:pPr>
        <w:pStyle w:val="normal0"/>
      </w:pPr>
      <w:r>
        <w:t xml:space="preserve"> </w:t>
      </w:r>
    </w:p>
    <w:sectPr w:rsidR="00946452" w:rsidSect="00946452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52" w:rsidRDefault="00A71E2C">
    <w:pPr>
      <w:pStyle w:val="normal0"/>
      <w:tabs>
        <w:tab w:val="center" w:pos="4680"/>
        <w:tab w:val="right" w:pos="9360"/>
      </w:tabs>
      <w:spacing w:after="720" w:line="240" w:lineRule="auto"/>
      <w:ind w:right="360"/>
    </w:pPr>
    <w:r>
      <w:rPr>
        <w:sz w:val="18"/>
        <w:szCs w:val="18"/>
      </w:rPr>
      <w:t xml:space="preserve">Teachers21       </w:t>
    </w:r>
    <w:hyperlink r:id="rId1">
      <w:r>
        <w:rPr>
          <w:color w:val="0000FF"/>
          <w:sz w:val="18"/>
          <w:szCs w:val="18"/>
          <w:u w:val="single"/>
        </w:rPr>
        <w:t>www.teachers21.org</w:t>
      </w:r>
    </w:hyperlink>
    <w:r>
      <w:rPr>
        <w:sz w:val="18"/>
        <w:szCs w:val="18"/>
      </w:rPr>
      <w:t xml:space="preserve">        1 Wells Avenue  Suite 402   Newton, MA 02459    781-416--0980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452" w:rsidRDefault="00946452">
    <w:pPr>
      <w:pStyle w:val="normal0"/>
      <w:ind w:left="8640" w:firstLine="720"/>
    </w:pPr>
    <w:fldSimple w:instr="PAGE">
      <w:r w:rsidR="00A71E2C">
        <w:rPr>
          <w:noProof/>
        </w:rPr>
        <w:t>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789"/>
    <w:multiLevelType w:val="multilevel"/>
    <w:tmpl w:val="27F09B0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>
    <w:nsid w:val="373A6286"/>
    <w:multiLevelType w:val="multilevel"/>
    <w:tmpl w:val="FD00A5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9215B9D"/>
    <w:multiLevelType w:val="multilevel"/>
    <w:tmpl w:val="D8FCE2B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69C0034"/>
    <w:multiLevelType w:val="multilevel"/>
    <w:tmpl w:val="EE44620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946452"/>
    <w:rsid w:val="00946452"/>
    <w:rsid w:val="00A71E2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4645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4645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4645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4645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4645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4645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46452"/>
  </w:style>
  <w:style w:type="paragraph" w:styleId="Title">
    <w:name w:val="Title"/>
    <w:basedOn w:val="normal0"/>
    <w:next w:val="normal0"/>
    <w:rsid w:val="00946452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46452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45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45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645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2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2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america-votes/" TargetMode="External"/><Relationship Id="rId6" Type="http://schemas.openxmlformats.org/officeDocument/2006/relationships/hyperlink" Target="http://www.teachers21.org/survey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2016-08-26T15:09:00Z</dcterms:created>
  <dcterms:modified xsi:type="dcterms:W3CDTF">2016-08-26T15:09:00Z</dcterms:modified>
</cp:coreProperties>
</file>