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6D56" w:rsidRPr="00FB1648" w:rsidRDefault="00FB1648" w:rsidP="006A6D56">
      <w:pPr>
        <w:pStyle w:val="normal0"/>
        <w:rPr>
          <w:rFonts w:ascii="Arial" w:hAnsi="Arial"/>
          <w:b/>
        </w:rPr>
      </w:pPr>
      <w:r>
        <w:rPr>
          <w:rFonts w:ascii="Arial" w:hAnsi="Arial"/>
          <w:b/>
        </w:rPr>
        <w:t>CARDINAL SPELLMAN WORKSHOP MATERIALS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C52DEE">
        <w:rPr>
          <w:rFonts w:ascii="Arial" w:hAnsi="Arial"/>
          <w:b/>
        </w:rPr>
        <w:tab/>
      </w:r>
      <w:r>
        <w:rPr>
          <w:rFonts w:ascii="Arial" w:hAnsi="Arial"/>
          <w:b/>
        </w:rPr>
        <w:t>DECEMBER 15, 2015</w:t>
      </w:r>
    </w:p>
    <w:p w:rsidR="009675F0" w:rsidRDefault="009675F0">
      <w:pPr>
        <w:rPr>
          <w:rFonts w:ascii="Arial" w:hAnsi="Arial"/>
        </w:rPr>
      </w:pPr>
    </w:p>
    <w:p w:rsidR="002A1F22" w:rsidRDefault="002A1F22">
      <w:pPr>
        <w:rPr>
          <w:rFonts w:ascii="Arial" w:hAnsi="Arial"/>
          <w:b/>
          <w:sz w:val="32"/>
        </w:rPr>
      </w:pPr>
    </w:p>
    <w:p w:rsidR="005772C9" w:rsidRPr="00C52DEE" w:rsidRDefault="00FB1648">
      <w:pPr>
        <w:rPr>
          <w:rFonts w:ascii="Arial" w:hAnsi="Arial"/>
          <w:b/>
          <w:sz w:val="28"/>
        </w:rPr>
      </w:pPr>
      <w:r w:rsidRPr="00C52DEE">
        <w:rPr>
          <w:rFonts w:ascii="Arial" w:hAnsi="Arial"/>
          <w:b/>
          <w:sz w:val="28"/>
        </w:rPr>
        <w:t>Understanding By Design: Unit Template</w:t>
      </w:r>
    </w:p>
    <w:tbl>
      <w:tblPr>
        <w:tblW w:w="0" w:type="auto"/>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75"/>
        <w:gridCol w:w="4345"/>
        <w:gridCol w:w="4578"/>
      </w:tblGrid>
      <w:tr w:rsidR="005772C9" w:rsidRPr="00036737">
        <w:trPr>
          <w:jc w:val="center"/>
        </w:trPr>
        <w:tc>
          <w:tcPr>
            <w:tcW w:w="13698" w:type="dxa"/>
            <w:gridSpan w:val="3"/>
            <w:shd w:val="clear" w:color="auto" w:fill="000000"/>
          </w:tcPr>
          <w:p w:rsidR="005772C9" w:rsidRPr="00036737" w:rsidRDefault="005772C9" w:rsidP="005772C9">
            <w:pPr>
              <w:rPr>
                <w:rFonts w:ascii="Arial" w:hAnsi="Arial"/>
                <w:b/>
                <w:color w:val="FFFFFF"/>
                <w:sz w:val="28"/>
                <w:szCs w:val="28"/>
              </w:rPr>
            </w:pPr>
            <w:r w:rsidRPr="00036737">
              <w:rPr>
                <w:rFonts w:ascii="Arial" w:hAnsi="Arial"/>
              </w:rPr>
              <w:br w:type="page"/>
            </w:r>
            <w:r w:rsidRPr="00036737">
              <w:rPr>
                <w:rFonts w:ascii="Arial" w:hAnsi="Arial"/>
                <w:b/>
                <w:color w:val="FFFFFF"/>
                <w:sz w:val="28"/>
                <w:szCs w:val="28"/>
              </w:rPr>
              <w:t>Stage 1 Desired Results</w:t>
            </w:r>
          </w:p>
        </w:tc>
      </w:tr>
      <w:tr w:rsidR="005772C9" w:rsidRPr="00036737">
        <w:trPr>
          <w:jc w:val="center"/>
        </w:trPr>
        <w:tc>
          <w:tcPr>
            <w:tcW w:w="4775" w:type="dxa"/>
            <w:vMerge w:val="restart"/>
          </w:tcPr>
          <w:p w:rsidR="005772C9" w:rsidRPr="00036737" w:rsidRDefault="005772C9" w:rsidP="005772C9">
            <w:pPr>
              <w:tabs>
                <w:tab w:val="right" w:pos="3960"/>
              </w:tabs>
              <w:rPr>
                <w:rFonts w:ascii="Arial" w:hAnsi="Arial"/>
                <w:b/>
              </w:rPr>
            </w:pPr>
            <w:r w:rsidRPr="00036737">
              <w:rPr>
                <w:rFonts w:ascii="Arial" w:hAnsi="Arial"/>
                <w:b/>
              </w:rPr>
              <w:t>ESTABLISHED GOALS</w:t>
            </w:r>
            <w:r w:rsidRPr="00036737">
              <w:rPr>
                <w:rFonts w:ascii="Arial" w:hAnsi="Arial"/>
                <w:b/>
              </w:rPr>
              <w:tab/>
              <w:t>G</w:t>
            </w:r>
          </w:p>
          <w:p w:rsidR="005772C9" w:rsidRPr="00036737" w:rsidRDefault="005772C9" w:rsidP="005772C9">
            <w:pPr>
              <w:tabs>
                <w:tab w:val="right" w:pos="3960"/>
              </w:tabs>
              <w:rPr>
                <w:rFonts w:ascii="Arial" w:hAnsi="Arial"/>
                <w:b/>
              </w:rPr>
            </w:pPr>
          </w:p>
        </w:tc>
        <w:tc>
          <w:tcPr>
            <w:tcW w:w="8923" w:type="dxa"/>
            <w:gridSpan w:val="2"/>
            <w:shd w:val="clear" w:color="auto" w:fill="D9D9D9"/>
          </w:tcPr>
          <w:p w:rsidR="005772C9" w:rsidRPr="00036737" w:rsidRDefault="005772C9" w:rsidP="005772C9">
            <w:pPr>
              <w:jc w:val="center"/>
              <w:rPr>
                <w:rFonts w:ascii="Arial" w:hAnsi="Arial"/>
                <w:b/>
                <w:i/>
              </w:rPr>
            </w:pPr>
            <w:r w:rsidRPr="00036737">
              <w:rPr>
                <w:rFonts w:ascii="Arial" w:hAnsi="Arial"/>
                <w:b/>
                <w:i/>
              </w:rPr>
              <w:t>Transfer</w:t>
            </w:r>
          </w:p>
        </w:tc>
      </w:tr>
      <w:tr w:rsidR="005772C9" w:rsidRPr="00036737">
        <w:trPr>
          <w:jc w:val="center"/>
        </w:trPr>
        <w:tc>
          <w:tcPr>
            <w:tcW w:w="4775" w:type="dxa"/>
            <w:vMerge/>
          </w:tcPr>
          <w:p w:rsidR="005772C9" w:rsidRPr="00036737" w:rsidRDefault="005772C9" w:rsidP="005772C9">
            <w:pPr>
              <w:rPr>
                <w:rFonts w:ascii="Arial" w:hAnsi="Arial"/>
                <w:b/>
              </w:rPr>
            </w:pPr>
          </w:p>
        </w:tc>
        <w:tc>
          <w:tcPr>
            <w:tcW w:w="8923" w:type="dxa"/>
            <w:gridSpan w:val="2"/>
          </w:tcPr>
          <w:p w:rsidR="005772C9" w:rsidRPr="00036737" w:rsidRDefault="005772C9" w:rsidP="005772C9">
            <w:pPr>
              <w:tabs>
                <w:tab w:val="right" w:pos="8388"/>
              </w:tabs>
              <w:rPr>
                <w:rFonts w:ascii="Arial" w:hAnsi="Arial"/>
                <w:b/>
              </w:rPr>
            </w:pPr>
            <w:r w:rsidRPr="00036737">
              <w:rPr>
                <w:rFonts w:ascii="Arial" w:hAnsi="Arial"/>
                <w:b/>
                <w:i/>
              </w:rPr>
              <w:t>Students will be able to independently use their learning to…</w:t>
            </w:r>
            <w:r w:rsidRPr="00036737">
              <w:rPr>
                <w:rFonts w:ascii="Arial" w:hAnsi="Arial"/>
                <w:b/>
                <w:i/>
              </w:rPr>
              <w:tab/>
            </w:r>
            <w:r w:rsidRPr="00036737">
              <w:rPr>
                <w:rFonts w:ascii="Arial" w:hAnsi="Arial"/>
                <w:b/>
              </w:rPr>
              <w:t>T</w:t>
            </w:r>
          </w:p>
          <w:p w:rsidR="005772C9" w:rsidRPr="00036737" w:rsidRDefault="005772C9" w:rsidP="005772C9">
            <w:pPr>
              <w:tabs>
                <w:tab w:val="right" w:pos="8388"/>
              </w:tabs>
              <w:rPr>
                <w:rFonts w:ascii="Arial" w:hAnsi="Arial"/>
                <w:b/>
              </w:rPr>
            </w:pPr>
          </w:p>
        </w:tc>
      </w:tr>
      <w:tr w:rsidR="005772C9" w:rsidRPr="00036737">
        <w:trPr>
          <w:jc w:val="center"/>
        </w:trPr>
        <w:tc>
          <w:tcPr>
            <w:tcW w:w="4775" w:type="dxa"/>
            <w:vMerge/>
          </w:tcPr>
          <w:p w:rsidR="005772C9" w:rsidRPr="00036737" w:rsidRDefault="005772C9" w:rsidP="005772C9">
            <w:pPr>
              <w:rPr>
                <w:rFonts w:ascii="Arial" w:hAnsi="Arial"/>
                <w:b/>
              </w:rPr>
            </w:pPr>
          </w:p>
        </w:tc>
        <w:tc>
          <w:tcPr>
            <w:tcW w:w="8923" w:type="dxa"/>
            <w:gridSpan w:val="2"/>
            <w:shd w:val="clear" w:color="auto" w:fill="D9D9D9"/>
          </w:tcPr>
          <w:p w:rsidR="005772C9" w:rsidRPr="00036737" w:rsidRDefault="005772C9" w:rsidP="005772C9">
            <w:pPr>
              <w:jc w:val="center"/>
              <w:rPr>
                <w:rFonts w:ascii="Arial" w:hAnsi="Arial"/>
                <w:b/>
                <w:i/>
              </w:rPr>
            </w:pPr>
            <w:r w:rsidRPr="00036737">
              <w:rPr>
                <w:rFonts w:ascii="Arial" w:hAnsi="Arial"/>
                <w:b/>
                <w:i/>
              </w:rPr>
              <w:t>Meaning</w:t>
            </w:r>
          </w:p>
        </w:tc>
      </w:tr>
      <w:tr w:rsidR="005772C9" w:rsidRPr="00036737">
        <w:trPr>
          <w:jc w:val="center"/>
        </w:trPr>
        <w:tc>
          <w:tcPr>
            <w:tcW w:w="4775" w:type="dxa"/>
            <w:vMerge/>
          </w:tcPr>
          <w:p w:rsidR="005772C9" w:rsidRPr="00036737" w:rsidRDefault="005772C9" w:rsidP="005772C9">
            <w:pPr>
              <w:rPr>
                <w:rFonts w:ascii="Arial" w:hAnsi="Arial"/>
                <w:b/>
              </w:rPr>
            </w:pPr>
          </w:p>
        </w:tc>
        <w:tc>
          <w:tcPr>
            <w:tcW w:w="4345" w:type="dxa"/>
          </w:tcPr>
          <w:p w:rsidR="005772C9" w:rsidRPr="00036737" w:rsidRDefault="005772C9" w:rsidP="005772C9">
            <w:pPr>
              <w:tabs>
                <w:tab w:val="right" w:pos="4075"/>
              </w:tabs>
              <w:rPr>
                <w:rFonts w:ascii="Arial" w:hAnsi="Arial"/>
                <w:b/>
              </w:rPr>
            </w:pPr>
            <w:r w:rsidRPr="00036737">
              <w:rPr>
                <w:rFonts w:ascii="Arial" w:hAnsi="Arial"/>
                <w:b/>
              </w:rPr>
              <w:t>UNDERSTANDINGS</w:t>
            </w:r>
            <w:r w:rsidRPr="00036737">
              <w:rPr>
                <w:rFonts w:ascii="Arial" w:hAnsi="Arial"/>
                <w:b/>
              </w:rPr>
              <w:tab/>
              <w:t>U</w:t>
            </w:r>
          </w:p>
          <w:p w:rsidR="005772C9" w:rsidRPr="00036737" w:rsidRDefault="005772C9" w:rsidP="005772C9">
            <w:pPr>
              <w:rPr>
                <w:rFonts w:ascii="Arial" w:hAnsi="Arial"/>
                <w:b/>
              </w:rPr>
            </w:pPr>
            <w:r w:rsidRPr="00036737">
              <w:rPr>
                <w:rFonts w:ascii="Arial" w:hAnsi="Arial"/>
                <w:b/>
                <w:i/>
              </w:rPr>
              <w:t>Students will understand that…</w:t>
            </w:r>
          </w:p>
          <w:p w:rsidR="00036737" w:rsidRDefault="00036737" w:rsidP="005772C9">
            <w:pPr>
              <w:rPr>
                <w:rFonts w:ascii="Arial" w:hAnsi="Arial"/>
                <w:b/>
              </w:rPr>
            </w:pPr>
          </w:p>
          <w:p w:rsidR="00036737" w:rsidRDefault="00036737" w:rsidP="005772C9">
            <w:pPr>
              <w:rPr>
                <w:rFonts w:ascii="Arial" w:hAnsi="Arial"/>
                <w:b/>
              </w:rPr>
            </w:pPr>
          </w:p>
          <w:p w:rsidR="00036737" w:rsidRDefault="00036737" w:rsidP="005772C9">
            <w:pPr>
              <w:rPr>
                <w:rFonts w:ascii="Arial" w:hAnsi="Arial"/>
                <w:b/>
              </w:rPr>
            </w:pPr>
          </w:p>
          <w:p w:rsidR="005772C9" w:rsidRPr="00036737" w:rsidRDefault="005772C9" w:rsidP="005772C9">
            <w:pPr>
              <w:rPr>
                <w:rFonts w:ascii="Arial" w:hAnsi="Arial"/>
                <w:b/>
              </w:rPr>
            </w:pPr>
          </w:p>
        </w:tc>
        <w:tc>
          <w:tcPr>
            <w:tcW w:w="4578" w:type="dxa"/>
          </w:tcPr>
          <w:p w:rsidR="005772C9" w:rsidRPr="00036737" w:rsidRDefault="005772C9" w:rsidP="005772C9">
            <w:pPr>
              <w:tabs>
                <w:tab w:val="right" w:pos="4016"/>
              </w:tabs>
              <w:rPr>
                <w:rFonts w:ascii="Arial" w:hAnsi="Arial"/>
                <w:b/>
              </w:rPr>
            </w:pPr>
            <w:r w:rsidRPr="00036737">
              <w:rPr>
                <w:rFonts w:ascii="Arial" w:hAnsi="Arial"/>
                <w:b/>
              </w:rPr>
              <w:t>ESSENTIAL QUESTIONS</w:t>
            </w:r>
            <w:r w:rsidRPr="00036737">
              <w:rPr>
                <w:rFonts w:ascii="Arial" w:hAnsi="Arial"/>
                <w:b/>
              </w:rPr>
              <w:tab/>
              <w:t>Q</w:t>
            </w:r>
          </w:p>
          <w:p w:rsidR="005772C9" w:rsidRPr="00036737" w:rsidRDefault="005772C9" w:rsidP="005772C9">
            <w:pPr>
              <w:tabs>
                <w:tab w:val="right" w:pos="4016"/>
              </w:tabs>
              <w:rPr>
                <w:rFonts w:ascii="Arial" w:hAnsi="Arial"/>
                <w:b/>
              </w:rPr>
            </w:pPr>
          </w:p>
        </w:tc>
      </w:tr>
      <w:tr w:rsidR="005772C9" w:rsidRPr="00036737">
        <w:trPr>
          <w:jc w:val="center"/>
        </w:trPr>
        <w:tc>
          <w:tcPr>
            <w:tcW w:w="4775" w:type="dxa"/>
            <w:vMerge/>
          </w:tcPr>
          <w:p w:rsidR="005772C9" w:rsidRPr="00036737" w:rsidRDefault="005772C9" w:rsidP="005772C9">
            <w:pPr>
              <w:rPr>
                <w:rFonts w:ascii="Arial" w:hAnsi="Arial"/>
                <w:b/>
              </w:rPr>
            </w:pPr>
          </w:p>
        </w:tc>
        <w:tc>
          <w:tcPr>
            <w:tcW w:w="8923" w:type="dxa"/>
            <w:gridSpan w:val="2"/>
            <w:shd w:val="clear" w:color="auto" w:fill="D9D9D9"/>
          </w:tcPr>
          <w:p w:rsidR="005772C9" w:rsidRPr="00036737" w:rsidRDefault="005772C9" w:rsidP="005772C9">
            <w:pPr>
              <w:jc w:val="center"/>
              <w:rPr>
                <w:rFonts w:ascii="Arial" w:hAnsi="Arial"/>
                <w:b/>
                <w:i/>
              </w:rPr>
            </w:pPr>
            <w:r w:rsidRPr="00036737">
              <w:rPr>
                <w:rFonts w:ascii="Arial" w:hAnsi="Arial"/>
                <w:b/>
                <w:i/>
              </w:rPr>
              <w:t>Acquisition</w:t>
            </w:r>
          </w:p>
        </w:tc>
      </w:tr>
      <w:tr w:rsidR="005772C9" w:rsidRPr="00036737">
        <w:trPr>
          <w:jc w:val="center"/>
        </w:trPr>
        <w:tc>
          <w:tcPr>
            <w:tcW w:w="4775" w:type="dxa"/>
            <w:vMerge/>
          </w:tcPr>
          <w:p w:rsidR="005772C9" w:rsidRPr="00036737" w:rsidRDefault="005772C9" w:rsidP="005772C9">
            <w:pPr>
              <w:rPr>
                <w:rFonts w:ascii="Arial" w:hAnsi="Arial"/>
                <w:b/>
              </w:rPr>
            </w:pPr>
          </w:p>
        </w:tc>
        <w:tc>
          <w:tcPr>
            <w:tcW w:w="4345" w:type="dxa"/>
          </w:tcPr>
          <w:p w:rsidR="005772C9" w:rsidRPr="00036737" w:rsidRDefault="005772C9" w:rsidP="005772C9">
            <w:pPr>
              <w:tabs>
                <w:tab w:val="right" w:pos="4075"/>
              </w:tabs>
              <w:rPr>
                <w:rFonts w:ascii="Arial" w:hAnsi="Arial"/>
                <w:b/>
              </w:rPr>
            </w:pPr>
            <w:r w:rsidRPr="00036737">
              <w:rPr>
                <w:rFonts w:ascii="Arial" w:hAnsi="Arial"/>
                <w:b/>
                <w:i/>
              </w:rPr>
              <w:t>Students will know…</w:t>
            </w:r>
            <w:r w:rsidRPr="00036737">
              <w:rPr>
                <w:rFonts w:ascii="Arial" w:hAnsi="Arial"/>
                <w:b/>
                <w:i/>
              </w:rPr>
              <w:tab/>
            </w:r>
            <w:r w:rsidRPr="00036737">
              <w:rPr>
                <w:rFonts w:ascii="Arial" w:hAnsi="Arial"/>
                <w:b/>
              </w:rPr>
              <w:t>K</w:t>
            </w:r>
          </w:p>
          <w:p w:rsidR="00036737" w:rsidRDefault="00036737" w:rsidP="005772C9">
            <w:pPr>
              <w:tabs>
                <w:tab w:val="right" w:pos="4075"/>
              </w:tabs>
              <w:rPr>
                <w:rFonts w:ascii="Arial" w:hAnsi="Arial"/>
                <w:b/>
              </w:rPr>
            </w:pPr>
          </w:p>
          <w:p w:rsidR="00036737" w:rsidRDefault="00036737" w:rsidP="005772C9">
            <w:pPr>
              <w:tabs>
                <w:tab w:val="right" w:pos="4075"/>
              </w:tabs>
              <w:rPr>
                <w:rFonts w:ascii="Arial" w:hAnsi="Arial"/>
                <w:b/>
              </w:rPr>
            </w:pPr>
          </w:p>
          <w:p w:rsidR="00036737" w:rsidRDefault="00036737" w:rsidP="005772C9">
            <w:pPr>
              <w:tabs>
                <w:tab w:val="right" w:pos="4075"/>
              </w:tabs>
              <w:rPr>
                <w:rFonts w:ascii="Arial" w:hAnsi="Arial"/>
                <w:b/>
              </w:rPr>
            </w:pPr>
          </w:p>
          <w:p w:rsidR="005772C9" w:rsidRPr="00036737" w:rsidRDefault="005772C9" w:rsidP="005772C9">
            <w:pPr>
              <w:tabs>
                <w:tab w:val="right" w:pos="4075"/>
              </w:tabs>
              <w:rPr>
                <w:rFonts w:ascii="Arial" w:hAnsi="Arial"/>
                <w:b/>
              </w:rPr>
            </w:pPr>
          </w:p>
        </w:tc>
        <w:tc>
          <w:tcPr>
            <w:tcW w:w="4578" w:type="dxa"/>
          </w:tcPr>
          <w:p w:rsidR="005772C9" w:rsidRPr="00036737" w:rsidRDefault="005772C9" w:rsidP="005772C9">
            <w:pPr>
              <w:tabs>
                <w:tab w:val="right" w:pos="4003"/>
              </w:tabs>
              <w:rPr>
                <w:rFonts w:ascii="Arial" w:hAnsi="Arial"/>
                <w:b/>
              </w:rPr>
            </w:pPr>
            <w:r w:rsidRPr="00036737">
              <w:rPr>
                <w:rFonts w:ascii="Arial" w:hAnsi="Arial"/>
                <w:b/>
                <w:i/>
              </w:rPr>
              <w:t>Students will be skilled at…</w:t>
            </w:r>
            <w:r w:rsidRPr="00036737">
              <w:rPr>
                <w:rFonts w:ascii="Arial" w:hAnsi="Arial"/>
                <w:b/>
                <w:i/>
              </w:rPr>
              <w:tab/>
            </w:r>
            <w:r w:rsidRPr="00036737">
              <w:rPr>
                <w:rFonts w:ascii="Arial" w:hAnsi="Arial"/>
                <w:b/>
              </w:rPr>
              <w:t>S</w:t>
            </w:r>
          </w:p>
          <w:p w:rsidR="005772C9" w:rsidRPr="00036737" w:rsidRDefault="005772C9" w:rsidP="005772C9">
            <w:pPr>
              <w:tabs>
                <w:tab w:val="right" w:pos="4003"/>
              </w:tabs>
              <w:rPr>
                <w:rFonts w:ascii="Arial" w:hAnsi="Arial"/>
                <w:b/>
              </w:rPr>
            </w:pPr>
          </w:p>
        </w:tc>
      </w:tr>
      <w:tr w:rsidR="005772C9" w:rsidRPr="00036737">
        <w:trPr>
          <w:jc w:val="center"/>
        </w:trPr>
        <w:tc>
          <w:tcPr>
            <w:tcW w:w="13698" w:type="dxa"/>
            <w:gridSpan w:val="3"/>
            <w:shd w:val="clear" w:color="auto" w:fill="000000"/>
          </w:tcPr>
          <w:p w:rsidR="005772C9" w:rsidRPr="00036737" w:rsidRDefault="005772C9" w:rsidP="005772C9">
            <w:pPr>
              <w:jc w:val="center"/>
              <w:rPr>
                <w:rFonts w:ascii="Arial" w:hAnsi="Arial"/>
                <w:b/>
                <w:color w:val="FFFFFF"/>
                <w:sz w:val="28"/>
                <w:szCs w:val="28"/>
              </w:rPr>
            </w:pPr>
            <w:r w:rsidRPr="00036737">
              <w:rPr>
                <w:rFonts w:ascii="Arial" w:hAnsi="Arial"/>
                <w:b/>
                <w:color w:val="FFFFFF"/>
                <w:sz w:val="28"/>
                <w:szCs w:val="28"/>
              </w:rPr>
              <w:t>Stage 2 - Evidence</w:t>
            </w:r>
          </w:p>
        </w:tc>
      </w:tr>
      <w:tr w:rsidR="005772C9" w:rsidRPr="00036737">
        <w:trPr>
          <w:jc w:val="center"/>
        </w:trPr>
        <w:tc>
          <w:tcPr>
            <w:tcW w:w="4775" w:type="dxa"/>
            <w:shd w:val="clear" w:color="auto" w:fill="D9D9D9"/>
          </w:tcPr>
          <w:p w:rsidR="005772C9" w:rsidRPr="00036737" w:rsidRDefault="005772C9" w:rsidP="005772C9">
            <w:pPr>
              <w:rPr>
                <w:rFonts w:ascii="Arial" w:hAnsi="Arial"/>
                <w:b/>
              </w:rPr>
            </w:pPr>
            <w:r w:rsidRPr="00036737">
              <w:rPr>
                <w:rFonts w:ascii="Arial" w:hAnsi="Arial"/>
                <w:b/>
              </w:rPr>
              <w:t>Evaluative Criteria</w:t>
            </w:r>
          </w:p>
        </w:tc>
        <w:tc>
          <w:tcPr>
            <w:tcW w:w="8923" w:type="dxa"/>
            <w:gridSpan w:val="2"/>
            <w:shd w:val="clear" w:color="auto" w:fill="D9D9D9"/>
          </w:tcPr>
          <w:p w:rsidR="005772C9" w:rsidRPr="00036737" w:rsidRDefault="005772C9" w:rsidP="005772C9">
            <w:pPr>
              <w:rPr>
                <w:rFonts w:ascii="Arial" w:hAnsi="Arial"/>
                <w:b/>
              </w:rPr>
            </w:pPr>
            <w:r w:rsidRPr="00036737">
              <w:rPr>
                <w:rFonts w:ascii="Arial" w:hAnsi="Arial"/>
                <w:b/>
              </w:rPr>
              <w:t>Assessment Evidence</w:t>
            </w:r>
          </w:p>
        </w:tc>
      </w:tr>
      <w:tr w:rsidR="005772C9" w:rsidRPr="00036737">
        <w:trPr>
          <w:jc w:val="center"/>
        </w:trPr>
        <w:tc>
          <w:tcPr>
            <w:tcW w:w="4775" w:type="dxa"/>
          </w:tcPr>
          <w:p w:rsidR="005772C9" w:rsidRPr="00036737" w:rsidRDefault="005772C9" w:rsidP="005772C9">
            <w:pPr>
              <w:rPr>
                <w:rFonts w:ascii="Arial" w:hAnsi="Arial"/>
                <w:b/>
              </w:rPr>
            </w:pPr>
          </w:p>
        </w:tc>
        <w:tc>
          <w:tcPr>
            <w:tcW w:w="8923" w:type="dxa"/>
            <w:gridSpan w:val="2"/>
          </w:tcPr>
          <w:p w:rsidR="005772C9" w:rsidRPr="00036737" w:rsidRDefault="005772C9" w:rsidP="005772C9">
            <w:pPr>
              <w:tabs>
                <w:tab w:val="right" w:pos="8408"/>
              </w:tabs>
              <w:rPr>
                <w:rFonts w:ascii="Arial" w:hAnsi="Arial"/>
                <w:b/>
              </w:rPr>
            </w:pPr>
            <w:r w:rsidRPr="00036737">
              <w:rPr>
                <w:rFonts w:ascii="Arial" w:hAnsi="Arial"/>
                <w:b/>
              </w:rPr>
              <w:t>CURRICULUM EMBEDDED PERFORMANCE ASSESSMENT (PERFORMANCE TASKS)</w:t>
            </w:r>
            <w:r w:rsidRPr="00036737">
              <w:rPr>
                <w:rFonts w:ascii="Arial" w:hAnsi="Arial"/>
                <w:b/>
              </w:rPr>
              <w:tab/>
              <w:t>PT</w:t>
            </w:r>
          </w:p>
          <w:p w:rsidR="005772C9" w:rsidRPr="00036737" w:rsidRDefault="005772C9" w:rsidP="005772C9">
            <w:pPr>
              <w:tabs>
                <w:tab w:val="right" w:pos="8408"/>
              </w:tabs>
              <w:rPr>
                <w:rFonts w:ascii="Arial" w:hAnsi="Arial"/>
                <w:b/>
              </w:rPr>
            </w:pPr>
          </w:p>
        </w:tc>
      </w:tr>
      <w:tr w:rsidR="005772C9" w:rsidRPr="00036737">
        <w:trPr>
          <w:jc w:val="center"/>
        </w:trPr>
        <w:tc>
          <w:tcPr>
            <w:tcW w:w="4775" w:type="dxa"/>
          </w:tcPr>
          <w:p w:rsidR="005772C9" w:rsidRPr="00036737" w:rsidRDefault="005772C9" w:rsidP="005772C9">
            <w:pPr>
              <w:rPr>
                <w:rFonts w:ascii="Arial" w:hAnsi="Arial"/>
                <w:b/>
              </w:rPr>
            </w:pPr>
          </w:p>
        </w:tc>
        <w:tc>
          <w:tcPr>
            <w:tcW w:w="8923" w:type="dxa"/>
            <w:gridSpan w:val="2"/>
          </w:tcPr>
          <w:p w:rsidR="005772C9" w:rsidRPr="00036737" w:rsidRDefault="005772C9" w:rsidP="005772C9">
            <w:pPr>
              <w:tabs>
                <w:tab w:val="right" w:pos="8421"/>
              </w:tabs>
              <w:rPr>
                <w:rFonts w:ascii="Arial" w:hAnsi="Arial"/>
                <w:b/>
              </w:rPr>
            </w:pPr>
            <w:r w:rsidRPr="00036737">
              <w:rPr>
                <w:rFonts w:ascii="Arial" w:hAnsi="Arial"/>
                <w:b/>
              </w:rPr>
              <w:t>OTHER EVIDENCE:</w:t>
            </w:r>
            <w:r w:rsidRPr="00036737">
              <w:rPr>
                <w:rFonts w:ascii="Arial" w:hAnsi="Arial"/>
                <w:b/>
              </w:rPr>
              <w:tab/>
              <w:t>OE</w:t>
            </w:r>
          </w:p>
          <w:p w:rsidR="005772C9" w:rsidRPr="00036737" w:rsidRDefault="005772C9" w:rsidP="005772C9">
            <w:pPr>
              <w:tabs>
                <w:tab w:val="right" w:pos="8421"/>
              </w:tabs>
              <w:rPr>
                <w:rFonts w:ascii="Arial" w:hAnsi="Arial"/>
                <w:b/>
              </w:rPr>
            </w:pPr>
          </w:p>
        </w:tc>
      </w:tr>
      <w:tr w:rsidR="005772C9" w:rsidRPr="00036737">
        <w:trPr>
          <w:jc w:val="center"/>
        </w:trPr>
        <w:tc>
          <w:tcPr>
            <w:tcW w:w="13698" w:type="dxa"/>
            <w:gridSpan w:val="3"/>
            <w:shd w:val="clear" w:color="auto" w:fill="000000"/>
          </w:tcPr>
          <w:p w:rsidR="005772C9" w:rsidRPr="00036737" w:rsidRDefault="005772C9" w:rsidP="005772C9">
            <w:pPr>
              <w:jc w:val="center"/>
              <w:rPr>
                <w:rFonts w:ascii="Arial" w:hAnsi="Arial"/>
                <w:b/>
                <w:color w:val="FFFFFF"/>
                <w:sz w:val="28"/>
                <w:szCs w:val="28"/>
              </w:rPr>
            </w:pPr>
            <w:r w:rsidRPr="00036737">
              <w:rPr>
                <w:rFonts w:ascii="Arial" w:hAnsi="Arial"/>
                <w:b/>
                <w:color w:val="FFFFFF"/>
                <w:sz w:val="28"/>
                <w:szCs w:val="28"/>
              </w:rPr>
              <w:t>Stage 3 – Learning Plan</w:t>
            </w:r>
          </w:p>
        </w:tc>
      </w:tr>
      <w:tr w:rsidR="005772C9" w:rsidRPr="00036737">
        <w:trPr>
          <w:jc w:val="center"/>
        </w:trPr>
        <w:tc>
          <w:tcPr>
            <w:tcW w:w="13698" w:type="dxa"/>
            <w:gridSpan w:val="3"/>
          </w:tcPr>
          <w:p w:rsidR="005772C9" w:rsidRPr="00036737" w:rsidRDefault="005772C9" w:rsidP="005772C9">
            <w:pPr>
              <w:jc w:val="center"/>
              <w:rPr>
                <w:rFonts w:ascii="Arial" w:hAnsi="Arial"/>
                <w:b/>
              </w:rPr>
            </w:pPr>
            <w:r w:rsidRPr="00036737">
              <w:rPr>
                <w:rFonts w:ascii="Arial" w:hAnsi="Arial"/>
                <w:b/>
                <w:i/>
              </w:rPr>
              <w:t>Summary of Key Learning Events and Instruction</w:t>
            </w:r>
          </w:p>
          <w:p w:rsidR="005772C9" w:rsidRPr="00036737" w:rsidRDefault="005772C9" w:rsidP="005772C9">
            <w:pPr>
              <w:rPr>
                <w:rFonts w:ascii="Arial" w:hAnsi="Arial"/>
                <w:b/>
              </w:rPr>
            </w:pPr>
          </w:p>
        </w:tc>
      </w:tr>
    </w:tbl>
    <w:p w:rsidR="00234570" w:rsidRDefault="00234570" w:rsidP="00E24510"/>
    <w:p w:rsidR="00E24510" w:rsidRPr="00E24510" w:rsidRDefault="00234570" w:rsidP="00E24510">
      <w:pPr>
        <w:rPr>
          <w:rFonts w:ascii="Arial" w:hAnsi="Arial"/>
          <w:sz w:val="28"/>
        </w:rPr>
      </w:pPr>
      <w:r w:rsidRPr="00234570">
        <w:rPr>
          <w:rFonts w:ascii="Arial" w:hAnsi="Arial"/>
          <w:b/>
          <w:sz w:val="28"/>
        </w:rPr>
        <w:t>UbD Unit Example</w:t>
      </w:r>
      <w:r w:rsidR="00FB1648">
        <w:rPr>
          <w:rFonts w:ascii="Arial" w:hAnsi="Arial"/>
          <w:b/>
          <w:sz w:val="32"/>
        </w:rPr>
        <w:t xml:space="preserve">: </w:t>
      </w:r>
      <w:r w:rsidR="00E24510">
        <w:rPr>
          <w:rFonts w:ascii="Arial" w:hAnsi="Arial"/>
          <w:b/>
          <w:sz w:val="32"/>
        </w:rPr>
        <w:t xml:space="preserve"> </w:t>
      </w:r>
      <w:r w:rsidR="00E24510" w:rsidRPr="00C52DEE">
        <w:rPr>
          <w:rFonts w:ascii="Arial" w:hAnsi="Arial"/>
          <w:i/>
          <w:sz w:val="28"/>
        </w:rPr>
        <w:t>Th</w:t>
      </w:r>
      <w:r w:rsidR="00FB1648" w:rsidRPr="00C52DEE">
        <w:rPr>
          <w:rFonts w:ascii="Arial" w:hAnsi="Arial"/>
          <w:i/>
          <w:sz w:val="28"/>
        </w:rPr>
        <w:t>e Art of Leadership:</w:t>
      </w:r>
      <w:r w:rsidR="00E24510" w:rsidRPr="00C52DEE">
        <w:rPr>
          <w:rFonts w:ascii="Arial" w:hAnsi="Arial"/>
          <w:i/>
          <w:sz w:val="28"/>
        </w:rPr>
        <w:t xml:space="preserve"> ELA, SS and Art</w:t>
      </w:r>
    </w:p>
    <w:tbl>
      <w:tblPr>
        <w:tblW w:w="0" w:type="auto"/>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91"/>
        <w:gridCol w:w="4377"/>
        <w:gridCol w:w="4630"/>
      </w:tblGrid>
      <w:tr w:rsidR="00E24510" w:rsidRPr="00036737">
        <w:trPr>
          <w:jc w:val="center"/>
        </w:trPr>
        <w:tc>
          <w:tcPr>
            <w:tcW w:w="13959" w:type="dxa"/>
            <w:gridSpan w:val="3"/>
            <w:shd w:val="clear" w:color="auto" w:fill="000000"/>
          </w:tcPr>
          <w:p w:rsidR="00E24510" w:rsidRPr="00036737" w:rsidRDefault="00E24510" w:rsidP="005772C9">
            <w:pPr>
              <w:rPr>
                <w:rFonts w:ascii="Arial" w:hAnsi="Arial"/>
                <w:b/>
                <w:color w:val="FFFFFF"/>
                <w:sz w:val="28"/>
                <w:szCs w:val="28"/>
              </w:rPr>
            </w:pPr>
            <w:r w:rsidRPr="00036737">
              <w:rPr>
                <w:rFonts w:ascii="Arial" w:hAnsi="Arial"/>
              </w:rPr>
              <w:br w:type="page"/>
            </w:r>
            <w:r w:rsidRPr="00036737">
              <w:rPr>
                <w:rFonts w:ascii="Arial" w:hAnsi="Arial"/>
                <w:b/>
                <w:color w:val="FFFFFF"/>
                <w:sz w:val="28"/>
                <w:szCs w:val="28"/>
              </w:rPr>
              <w:t>Stage 1 Desired Results</w:t>
            </w:r>
          </w:p>
        </w:tc>
      </w:tr>
      <w:tr w:rsidR="00E24510" w:rsidRPr="00036737">
        <w:trPr>
          <w:jc w:val="center"/>
        </w:trPr>
        <w:tc>
          <w:tcPr>
            <w:tcW w:w="4914" w:type="dxa"/>
            <w:vMerge w:val="restart"/>
          </w:tcPr>
          <w:p w:rsidR="00E24510" w:rsidRPr="00036737" w:rsidRDefault="00E24510" w:rsidP="005772C9">
            <w:pPr>
              <w:tabs>
                <w:tab w:val="right" w:pos="3960"/>
              </w:tabs>
              <w:rPr>
                <w:rFonts w:ascii="Arial" w:hAnsi="Arial"/>
                <w:b/>
              </w:rPr>
            </w:pPr>
            <w:r w:rsidRPr="00036737">
              <w:rPr>
                <w:rFonts w:ascii="Arial" w:hAnsi="Arial"/>
                <w:b/>
              </w:rPr>
              <w:t>ESTABLISHED GOALS</w:t>
            </w:r>
            <w:r w:rsidRPr="00036737">
              <w:rPr>
                <w:rFonts w:ascii="Arial" w:hAnsi="Arial"/>
                <w:b/>
              </w:rPr>
              <w:tab/>
              <w:t>G</w:t>
            </w:r>
          </w:p>
          <w:p w:rsidR="00E24510" w:rsidRPr="009675F0" w:rsidRDefault="00E24510" w:rsidP="00E24510">
            <w:pPr>
              <w:autoSpaceDE w:val="0"/>
              <w:autoSpaceDN w:val="0"/>
              <w:adjustRightInd w:val="0"/>
              <w:rPr>
                <w:b/>
                <w:i/>
                <w:iCs/>
                <w:sz w:val="22"/>
              </w:rPr>
            </w:pPr>
            <w:r w:rsidRPr="009675F0">
              <w:rPr>
                <w:b/>
                <w:i/>
                <w:iCs/>
                <w:sz w:val="22"/>
              </w:rPr>
              <w:t xml:space="preserve">Subject:  </w:t>
            </w:r>
          </w:p>
          <w:p w:rsidR="00E24510" w:rsidRPr="009675F0" w:rsidRDefault="00E24510" w:rsidP="00E24510">
            <w:pPr>
              <w:autoSpaceDE w:val="0"/>
              <w:autoSpaceDN w:val="0"/>
              <w:adjustRightInd w:val="0"/>
              <w:rPr>
                <w:b/>
                <w:i/>
                <w:iCs/>
                <w:sz w:val="22"/>
              </w:rPr>
            </w:pPr>
            <w:r w:rsidRPr="009675F0">
              <w:rPr>
                <w:b/>
                <w:i/>
                <w:iCs/>
                <w:sz w:val="22"/>
              </w:rPr>
              <w:t>Will vary</w:t>
            </w:r>
          </w:p>
          <w:p w:rsidR="00E24510" w:rsidRPr="009675F0" w:rsidRDefault="00E24510" w:rsidP="00E24510">
            <w:pPr>
              <w:autoSpaceDE w:val="0"/>
              <w:autoSpaceDN w:val="0"/>
              <w:adjustRightInd w:val="0"/>
              <w:rPr>
                <w:b/>
                <w:i/>
                <w:iCs/>
                <w:sz w:val="22"/>
              </w:rPr>
            </w:pPr>
            <w:r w:rsidRPr="009675F0">
              <w:rPr>
                <w:b/>
                <w:i/>
                <w:iCs/>
                <w:sz w:val="22"/>
              </w:rPr>
              <w:t xml:space="preserve">Literacy:  </w:t>
            </w:r>
          </w:p>
          <w:p w:rsidR="00E24510" w:rsidRPr="009675F0" w:rsidRDefault="00E24510" w:rsidP="00E24510">
            <w:pPr>
              <w:autoSpaceDE w:val="0"/>
              <w:autoSpaceDN w:val="0"/>
              <w:adjustRightInd w:val="0"/>
              <w:rPr>
                <w:b/>
                <w:i/>
                <w:iCs/>
                <w:sz w:val="22"/>
              </w:rPr>
            </w:pPr>
            <w:r w:rsidRPr="009675F0">
              <w:rPr>
                <w:b/>
                <w:i/>
                <w:iCs/>
                <w:sz w:val="22"/>
              </w:rPr>
              <w:t>READING</w:t>
            </w:r>
          </w:p>
          <w:p w:rsidR="00E24510" w:rsidRPr="009675F0" w:rsidRDefault="00E24510" w:rsidP="00E24510">
            <w:pPr>
              <w:autoSpaceDE w:val="0"/>
              <w:autoSpaceDN w:val="0"/>
              <w:adjustRightInd w:val="0"/>
              <w:rPr>
                <w:i/>
                <w:iCs/>
                <w:sz w:val="22"/>
              </w:rPr>
            </w:pPr>
            <w:r w:rsidRPr="009675F0">
              <w:rPr>
                <w:i/>
                <w:iCs/>
                <w:sz w:val="22"/>
              </w:rPr>
              <w:t>1.Close reading of text; Making inferences. Cite textual evidence when writing or speaking</w:t>
            </w:r>
          </w:p>
          <w:p w:rsidR="00E24510" w:rsidRPr="009675F0" w:rsidRDefault="00E24510" w:rsidP="00E24510">
            <w:pPr>
              <w:autoSpaceDE w:val="0"/>
              <w:autoSpaceDN w:val="0"/>
              <w:adjustRightInd w:val="0"/>
              <w:rPr>
                <w:i/>
                <w:iCs/>
                <w:sz w:val="22"/>
              </w:rPr>
            </w:pPr>
            <w:r w:rsidRPr="009675F0">
              <w:rPr>
                <w:i/>
                <w:iCs/>
                <w:sz w:val="22"/>
              </w:rPr>
              <w:t>2.Analyze the development of characters over the course of a text</w:t>
            </w:r>
          </w:p>
          <w:p w:rsidR="00E24510" w:rsidRPr="009675F0" w:rsidRDefault="00E24510" w:rsidP="00E24510">
            <w:pPr>
              <w:autoSpaceDE w:val="0"/>
              <w:autoSpaceDN w:val="0"/>
              <w:adjustRightInd w:val="0"/>
              <w:rPr>
                <w:i/>
                <w:iCs/>
                <w:sz w:val="22"/>
              </w:rPr>
            </w:pPr>
            <w:r w:rsidRPr="009675F0">
              <w:rPr>
                <w:i/>
                <w:iCs/>
                <w:sz w:val="22"/>
              </w:rPr>
              <w:t>4.Interpret text in context and the impact of word choice on tone</w:t>
            </w:r>
          </w:p>
          <w:p w:rsidR="00E24510" w:rsidRPr="009675F0" w:rsidRDefault="00E24510" w:rsidP="00E24510">
            <w:pPr>
              <w:autoSpaceDE w:val="0"/>
              <w:autoSpaceDN w:val="0"/>
              <w:adjustRightInd w:val="0"/>
              <w:rPr>
                <w:i/>
                <w:iCs/>
                <w:sz w:val="22"/>
              </w:rPr>
            </w:pPr>
            <w:r w:rsidRPr="009675F0">
              <w:rPr>
                <w:i/>
                <w:iCs/>
                <w:sz w:val="22"/>
              </w:rPr>
              <w:t>7. Integrate and evaluate diverse media.</w:t>
            </w:r>
          </w:p>
          <w:p w:rsidR="00E24510" w:rsidRPr="009675F0" w:rsidRDefault="00E24510" w:rsidP="00E24510">
            <w:pPr>
              <w:autoSpaceDE w:val="0"/>
              <w:autoSpaceDN w:val="0"/>
              <w:adjustRightInd w:val="0"/>
              <w:rPr>
                <w:i/>
                <w:iCs/>
                <w:sz w:val="22"/>
              </w:rPr>
            </w:pPr>
            <w:r w:rsidRPr="009675F0">
              <w:rPr>
                <w:i/>
                <w:iCs/>
                <w:sz w:val="22"/>
              </w:rPr>
              <w:t>9. Analyze how two or more texts address similar themes.</w:t>
            </w:r>
          </w:p>
          <w:p w:rsidR="00E24510" w:rsidRPr="009675F0" w:rsidRDefault="00E24510" w:rsidP="00E24510">
            <w:pPr>
              <w:autoSpaceDE w:val="0"/>
              <w:autoSpaceDN w:val="0"/>
              <w:adjustRightInd w:val="0"/>
              <w:rPr>
                <w:i/>
                <w:iCs/>
                <w:sz w:val="22"/>
              </w:rPr>
            </w:pPr>
          </w:p>
          <w:p w:rsidR="00E24510" w:rsidRPr="009675F0" w:rsidRDefault="00E24510" w:rsidP="00E24510">
            <w:pPr>
              <w:autoSpaceDE w:val="0"/>
              <w:autoSpaceDN w:val="0"/>
              <w:adjustRightInd w:val="0"/>
              <w:rPr>
                <w:i/>
                <w:iCs/>
                <w:sz w:val="22"/>
              </w:rPr>
            </w:pPr>
            <w:r w:rsidRPr="009675F0">
              <w:rPr>
                <w:i/>
                <w:iCs/>
                <w:sz w:val="22"/>
              </w:rPr>
              <w:t>WRITING</w:t>
            </w:r>
          </w:p>
          <w:p w:rsidR="00E24510" w:rsidRPr="009675F0" w:rsidRDefault="00E24510" w:rsidP="00E24510">
            <w:pPr>
              <w:numPr>
                <w:ilvl w:val="0"/>
                <w:numId w:val="3"/>
              </w:numPr>
              <w:autoSpaceDE w:val="0"/>
              <w:autoSpaceDN w:val="0"/>
              <w:adjustRightInd w:val="0"/>
              <w:rPr>
                <w:i/>
                <w:iCs/>
                <w:sz w:val="22"/>
              </w:rPr>
            </w:pPr>
            <w:r w:rsidRPr="009675F0">
              <w:rPr>
                <w:i/>
                <w:iCs/>
                <w:sz w:val="22"/>
              </w:rPr>
              <w:t>Support claims in writing using sufficient evidence</w:t>
            </w:r>
          </w:p>
          <w:p w:rsidR="00E24510" w:rsidRPr="009675F0" w:rsidRDefault="00E24510" w:rsidP="00E24510">
            <w:pPr>
              <w:numPr>
                <w:ilvl w:val="0"/>
                <w:numId w:val="3"/>
              </w:numPr>
              <w:autoSpaceDE w:val="0"/>
              <w:autoSpaceDN w:val="0"/>
              <w:adjustRightInd w:val="0"/>
              <w:rPr>
                <w:i/>
                <w:iCs/>
                <w:sz w:val="22"/>
              </w:rPr>
            </w:pPr>
            <w:r w:rsidRPr="009675F0">
              <w:rPr>
                <w:i/>
                <w:iCs/>
                <w:sz w:val="22"/>
              </w:rPr>
              <w:t>Write informative/explanatory texts to examine and convey complex idea</w:t>
            </w:r>
          </w:p>
          <w:p w:rsidR="00E24510" w:rsidRPr="009675F0" w:rsidRDefault="00E24510" w:rsidP="00E24510">
            <w:pPr>
              <w:numPr>
                <w:ilvl w:val="0"/>
                <w:numId w:val="3"/>
              </w:numPr>
              <w:autoSpaceDE w:val="0"/>
              <w:autoSpaceDN w:val="0"/>
              <w:adjustRightInd w:val="0"/>
              <w:rPr>
                <w:i/>
                <w:iCs/>
                <w:sz w:val="22"/>
              </w:rPr>
            </w:pPr>
            <w:r w:rsidRPr="009675F0">
              <w:rPr>
                <w:i/>
                <w:iCs/>
                <w:sz w:val="22"/>
              </w:rPr>
              <w:t>Write narratives, fiction, poetry  to show awareness of concepts</w:t>
            </w:r>
          </w:p>
          <w:p w:rsidR="00E24510" w:rsidRPr="009675F0" w:rsidRDefault="00E24510" w:rsidP="00E24510">
            <w:pPr>
              <w:numPr>
                <w:ilvl w:val="0"/>
                <w:numId w:val="3"/>
              </w:numPr>
              <w:autoSpaceDE w:val="0"/>
              <w:autoSpaceDN w:val="0"/>
              <w:adjustRightInd w:val="0"/>
              <w:rPr>
                <w:i/>
                <w:iCs/>
                <w:sz w:val="22"/>
              </w:rPr>
            </w:pPr>
            <w:r w:rsidRPr="009675F0">
              <w:rPr>
                <w:i/>
                <w:iCs/>
                <w:sz w:val="22"/>
              </w:rPr>
              <w:t>Produce clear and coherent writing.</w:t>
            </w:r>
          </w:p>
          <w:p w:rsidR="00E24510" w:rsidRPr="009675F0" w:rsidRDefault="00E24510" w:rsidP="00E24510">
            <w:pPr>
              <w:numPr>
                <w:ilvl w:val="0"/>
                <w:numId w:val="4"/>
              </w:numPr>
              <w:autoSpaceDE w:val="0"/>
              <w:autoSpaceDN w:val="0"/>
              <w:adjustRightInd w:val="0"/>
              <w:rPr>
                <w:i/>
                <w:iCs/>
                <w:sz w:val="22"/>
              </w:rPr>
            </w:pPr>
            <w:r w:rsidRPr="009675F0">
              <w:rPr>
                <w:i/>
                <w:iCs/>
                <w:sz w:val="22"/>
              </w:rPr>
              <w:t xml:space="preserve">Use technology </w:t>
            </w:r>
          </w:p>
          <w:p w:rsidR="00E24510" w:rsidRPr="009675F0" w:rsidRDefault="00E24510" w:rsidP="00E24510">
            <w:pPr>
              <w:numPr>
                <w:ilvl w:val="0"/>
                <w:numId w:val="4"/>
              </w:numPr>
              <w:autoSpaceDE w:val="0"/>
              <w:autoSpaceDN w:val="0"/>
              <w:adjustRightInd w:val="0"/>
              <w:rPr>
                <w:i/>
                <w:iCs/>
                <w:sz w:val="22"/>
              </w:rPr>
            </w:pPr>
            <w:r w:rsidRPr="009675F0">
              <w:rPr>
                <w:i/>
                <w:iCs/>
                <w:sz w:val="22"/>
              </w:rPr>
              <w:t>Conduct short research</w:t>
            </w:r>
          </w:p>
          <w:p w:rsidR="00E24510" w:rsidRPr="009675F0" w:rsidRDefault="00E24510" w:rsidP="00E24510">
            <w:pPr>
              <w:autoSpaceDE w:val="0"/>
              <w:autoSpaceDN w:val="0"/>
              <w:adjustRightInd w:val="0"/>
              <w:ind w:left="360"/>
              <w:rPr>
                <w:i/>
                <w:iCs/>
                <w:sz w:val="22"/>
              </w:rPr>
            </w:pPr>
            <w:r w:rsidRPr="009675F0">
              <w:rPr>
                <w:i/>
                <w:iCs/>
                <w:sz w:val="22"/>
              </w:rPr>
              <w:t>9. Draw evidence from literary or informational texts to support analysis, reflection and research</w:t>
            </w:r>
          </w:p>
          <w:p w:rsidR="00E24510" w:rsidRPr="009675F0" w:rsidRDefault="00E24510" w:rsidP="00E24510">
            <w:pPr>
              <w:autoSpaceDE w:val="0"/>
              <w:autoSpaceDN w:val="0"/>
              <w:adjustRightInd w:val="0"/>
              <w:rPr>
                <w:i/>
                <w:iCs/>
                <w:sz w:val="22"/>
              </w:rPr>
            </w:pPr>
            <w:r w:rsidRPr="009675F0">
              <w:rPr>
                <w:i/>
                <w:iCs/>
                <w:sz w:val="22"/>
              </w:rPr>
              <w:t>SPEAKING AND LISTENING</w:t>
            </w:r>
          </w:p>
          <w:p w:rsidR="00E24510" w:rsidRPr="009675F0" w:rsidRDefault="00E24510" w:rsidP="00E24510">
            <w:pPr>
              <w:autoSpaceDE w:val="0"/>
              <w:autoSpaceDN w:val="0"/>
              <w:adjustRightInd w:val="0"/>
              <w:rPr>
                <w:i/>
                <w:iCs/>
                <w:sz w:val="22"/>
              </w:rPr>
            </w:pPr>
            <w:r w:rsidRPr="009675F0">
              <w:rPr>
                <w:i/>
                <w:iCs/>
                <w:sz w:val="22"/>
              </w:rPr>
              <w:t>2. Integrate and evaluate information presented in diverse media and formats</w:t>
            </w:r>
          </w:p>
          <w:p w:rsidR="00E24510" w:rsidRPr="009675F0" w:rsidRDefault="00E24510" w:rsidP="00E24510">
            <w:pPr>
              <w:autoSpaceDE w:val="0"/>
              <w:autoSpaceDN w:val="0"/>
              <w:adjustRightInd w:val="0"/>
              <w:rPr>
                <w:i/>
                <w:iCs/>
                <w:sz w:val="22"/>
              </w:rPr>
            </w:pPr>
            <w:r w:rsidRPr="009675F0">
              <w:rPr>
                <w:i/>
                <w:iCs/>
                <w:sz w:val="22"/>
              </w:rPr>
              <w:t>4. Present information, findings and supporting evidence such that listeners can follow the information and argument</w:t>
            </w:r>
          </w:p>
          <w:p w:rsidR="00E24510" w:rsidRPr="00036737" w:rsidRDefault="00E24510" w:rsidP="005772C9">
            <w:pPr>
              <w:tabs>
                <w:tab w:val="right" w:pos="3960"/>
              </w:tabs>
              <w:rPr>
                <w:rFonts w:ascii="Arial" w:hAnsi="Arial"/>
                <w:b/>
              </w:rPr>
            </w:pPr>
          </w:p>
        </w:tc>
        <w:tc>
          <w:tcPr>
            <w:tcW w:w="9045" w:type="dxa"/>
            <w:gridSpan w:val="2"/>
            <w:shd w:val="clear" w:color="auto" w:fill="D9D9D9"/>
          </w:tcPr>
          <w:p w:rsidR="00E24510" w:rsidRPr="00036737" w:rsidRDefault="00E24510" w:rsidP="005772C9">
            <w:pPr>
              <w:jc w:val="center"/>
              <w:rPr>
                <w:rFonts w:ascii="Arial" w:hAnsi="Arial"/>
                <w:b/>
                <w:i/>
              </w:rPr>
            </w:pPr>
            <w:r w:rsidRPr="00036737">
              <w:rPr>
                <w:rFonts w:ascii="Arial" w:hAnsi="Arial"/>
                <w:b/>
                <w:i/>
              </w:rPr>
              <w:t>Transfer</w:t>
            </w:r>
          </w:p>
        </w:tc>
      </w:tr>
      <w:tr w:rsidR="00E24510" w:rsidRPr="00036737">
        <w:trPr>
          <w:jc w:val="center"/>
        </w:trPr>
        <w:tc>
          <w:tcPr>
            <w:tcW w:w="4914" w:type="dxa"/>
            <w:vMerge/>
          </w:tcPr>
          <w:p w:rsidR="00E24510" w:rsidRPr="00036737" w:rsidRDefault="00E24510" w:rsidP="005772C9">
            <w:pPr>
              <w:rPr>
                <w:rFonts w:ascii="Arial" w:hAnsi="Arial"/>
                <w:b/>
              </w:rPr>
            </w:pPr>
          </w:p>
        </w:tc>
        <w:tc>
          <w:tcPr>
            <w:tcW w:w="9045" w:type="dxa"/>
            <w:gridSpan w:val="2"/>
          </w:tcPr>
          <w:p w:rsidR="00E24510" w:rsidRPr="00036737" w:rsidRDefault="00E24510" w:rsidP="005772C9">
            <w:pPr>
              <w:tabs>
                <w:tab w:val="right" w:pos="8388"/>
              </w:tabs>
              <w:rPr>
                <w:rFonts w:ascii="Arial" w:hAnsi="Arial"/>
                <w:b/>
              </w:rPr>
            </w:pPr>
            <w:r w:rsidRPr="00036737">
              <w:rPr>
                <w:rFonts w:ascii="Arial" w:hAnsi="Arial"/>
                <w:b/>
                <w:i/>
              </w:rPr>
              <w:t>Students will be able to independently use their learning to…</w:t>
            </w:r>
            <w:r w:rsidRPr="00036737">
              <w:rPr>
                <w:rFonts w:ascii="Arial" w:hAnsi="Arial"/>
                <w:b/>
                <w:i/>
              </w:rPr>
              <w:tab/>
            </w:r>
            <w:r w:rsidRPr="00036737">
              <w:rPr>
                <w:rFonts w:ascii="Arial" w:hAnsi="Arial"/>
                <w:b/>
              </w:rPr>
              <w:t>T</w:t>
            </w:r>
          </w:p>
          <w:p w:rsidR="00E24510" w:rsidRPr="00E24510" w:rsidRDefault="00E24510" w:rsidP="005772C9">
            <w:pPr>
              <w:tabs>
                <w:tab w:val="right" w:pos="8388"/>
              </w:tabs>
              <w:rPr>
                <w:rFonts w:ascii="Arial" w:hAnsi="Arial"/>
              </w:rPr>
            </w:pPr>
            <w:r>
              <w:rPr>
                <w:rFonts w:ascii="Arial" w:hAnsi="Arial"/>
              </w:rPr>
              <w:t>Analyze art and apply those understandings in multiple ways</w:t>
            </w:r>
          </w:p>
        </w:tc>
      </w:tr>
      <w:tr w:rsidR="00E24510" w:rsidRPr="00036737">
        <w:trPr>
          <w:jc w:val="center"/>
        </w:trPr>
        <w:tc>
          <w:tcPr>
            <w:tcW w:w="4914" w:type="dxa"/>
            <w:vMerge/>
          </w:tcPr>
          <w:p w:rsidR="00E24510" w:rsidRPr="00036737" w:rsidRDefault="00E24510" w:rsidP="005772C9">
            <w:pPr>
              <w:rPr>
                <w:rFonts w:ascii="Arial" w:hAnsi="Arial"/>
                <w:b/>
              </w:rPr>
            </w:pPr>
          </w:p>
        </w:tc>
        <w:tc>
          <w:tcPr>
            <w:tcW w:w="9045" w:type="dxa"/>
            <w:gridSpan w:val="2"/>
            <w:shd w:val="clear" w:color="auto" w:fill="D9D9D9"/>
          </w:tcPr>
          <w:p w:rsidR="00E24510" w:rsidRPr="00036737" w:rsidRDefault="00E24510" w:rsidP="005772C9">
            <w:pPr>
              <w:jc w:val="center"/>
              <w:rPr>
                <w:rFonts w:ascii="Arial" w:hAnsi="Arial"/>
                <w:b/>
                <w:i/>
              </w:rPr>
            </w:pPr>
            <w:r w:rsidRPr="00036737">
              <w:rPr>
                <w:rFonts w:ascii="Arial" w:hAnsi="Arial"/>
                <w:b/>
                <w:i/>
              </w:rPr>
              <w:t>Meaning</w:t>
            </w:r>
          </w:p>
        </w:tc>
      </w:tr>
      <w:tr w:rsidR="00E24510" w:rsidRPr="00036737">
        <w:trPr>
          <w:jc w:val="center"/>
        </w:trPr>
        <w:tc>
          <w:tcPr>
            <w:tcW w:w="4914" w:type="dxa"/>
            <w:vMerge/>
          </w:tcPr>
          <w:p w:rsidR="00E24510" w:rsidRPr="00036737" w:rsidRDefault="00E24510" w:rsidP="005772C9">
            <w:pPr>
              <w:rPr>
                <w:rFonts w:ascii="Arial" w:hAnsi="Arial"/>
                <w:b/>
              </w:rPr>
            </w:pPr>
          </w:p>
        </w:tc>
        <w:tc>
          <w:tcPr>
            <w:tcW w:w="4392" w:type="dxa"/>
          </w:tcPr>
          <w:p w:rsidR="00E24510" w:rsidRPr="00036737" w:rsidRDefault="00E24510" w:rsidP="005772C9">
            <w:pPr>
              <w:tabs>
                <w:tab w:val="right" w:pos="4075"/>
              </w:tabs>
              <w:rPr>
                <w:rFonts w:ascii="Arial" w:hAnsi="Arial"/>
                <w:b/>
              </w:rPr>
            </w:pPr>
            <w:r w:rsidRPr="00036737">
              <w:rPr>
                <w:rFonts w:ascii="Arial" w:hAnsi="Arial"/>
                <w:b/>
              </w:rPr>
              <w:t>UNDERSTANDINGS</w:t>
            </w:r>
            <w:r w:rsidRPr="00036737">
              <w:rPr>
                <w:rFonts w:ascii="Arial" w:hAnsi="Arial"/>
                <w:b/>
              </w:rPr>
              <w:tab/>
              <w:t>U</w:t>
            </w:r>
          </w:p>
          <w:p w:rsidR="00E24510" w:rsidRPr="00036737" w:rsidRDefault="00E24510" w:rsidP="005772C9">
            <w:pPr>
              <w:rPr>
                <w:rFonts w:ascii="Arial" w:hAnsi="Arial"/>
                <w:b/>
              </w:rPr>
            </w:pPr>
            <w:r w:rsidRPr="00036737">
              <w:rPr>
                <w:rFonts w:ascii="Arial" w:hAnsi="Arial"/>
                <w:b/>
                <w:i/>
              </w:rPr>
              <w:t>Students will understand that…</w:t>
            </w:r>
          </w:p>
          <w:p w:rsidR="00E24510" w:rsidRPr="009675F0" w:rsidRDefault="00E24510" w:rsidP="00E24510">
            <w:pPr>
              <w:autoSpaceDE w:val="0"/>
              <w:autoSpaceDN w:val="0"/>
              <w:adjustRightInd w:val="0"/>
              <w:rPr>
                <w:b/>
                <w:i/>
                <w:iCs/>
                <w:sz w:val="22"/>
              </w:rPr>
            </w:pPr>
            <w:r w:rsidRPr="009675F0">
              <w:rPr>
                <w:b/>
                <w:i/>
                <w:iCs/>
                <w:sz w:val="22"/>
              </w:rPr>
              <w:t>EU1. There are timeless qualities of leadership.</w:t>
            </w:r>
          </w:p>
          <w:p w:rsidR="00E24510" w:rsidRPr="009675F0" w:rsidRDefault="00E24510" w:rsidP="00E24510">
            <w:pPr>
              <w:autoSpaceDE w:val="0"/>
              <w:autoSpaceDN w:val="0"/>
              <w:adjustRightInd w:val="0"/>
              <w:rPr>
                <w:b/>
                <w:i/>
                <w:iCs/>
                <w:sz w:val="22"/>
              </w:rPr>
            </w:pPr>
            <w:r w:rsidRPr="009675F0">
              <w:rPr>
                <w:b/>
                <w:i/>
                <w:iCs/>
                <w:sz w:val="22"/>
              </w:rPr>
              <w:t>EU2. Circumstances affect leaders</w:t>
            </w:r>
          </w:p>
          <w:p w:rsidR="00E24510" w:rsidRPr="009675F0" w:rsidRDefault="00E24510" w:rsidP="00E24510">
            <w:pPr>
              <w:autoSpaceDE w:val="0"/>
              <w:autoSpaceDN w:val="0"/>
              <w:adjustRightInd w:val="0"/>
              <w:rPr>
                <w:b/>
                <w:i/>
                <w:iCs/>
                <w:sz w:val="22"/>
              </w:rPr>
            </w:pPr>
            <w:r w:rsidRPr="009675F0">
              <w:rPr>
                <w:b/>
                <w:i/>
                <w:iCs/>
                <w:sz w:val="22"/>
              </w:rPr>
              <w:t>EU3. Leaders display both strengths and weaknesses</w:t>
            </w:r>
          </w:p>
          <w:p w:rsidR="00E24510" w:rsidRPr="009675F0" w:rsidRDefault="00E24510" w:rsidP="00E24510">
            <w:pPr>
              <w:autoSpaceDE w:val="0"/>
              <w:autoSpaceDN w:val="0"/>
              <w:adjustRightInd w:val="0"/>
              <w:rPr>
                <w:b/>
                <w:i/>
                <w:iCs/>
                <w:sz w:val="22"/>
              </w:rPr>
            </w:pPr>
            <w:r w:rsidRPr="009675F0">
              <w:rPr>
                <w:b/>
                <w:i/>
                <w:iCs/>
                <w:sz w:val="22"/>
              </w:rPr>
              <w:t>EU 4. Leadership can be expressed in many forms</w:t>
            </w:r>
          </w:p>
          <w:p w:rsidR="00E24510" w:rsidRDefault="00E24510" w:rsidP="005772C9">
            <w:pPr>
              <w:rPr>
                <w:rFonts w:ascii="Arial" w:hAnsi="Arial"/>
                <w:b/>
              </w:rPr>
            </w:pPr>
          </w:p>
          <w:p w:rsidR="00E24510" w:rsidRDefault="00E24510" w:rsidP="005772C9">
            <w:pPr>
              <w:rPr>
                <w:rFonts w:ascii="Arial" w:hAnsi="Arial"/>
                <w:b/>
              </w:rPr>
            </w:pPr>
          </w:p>
          <w:p w:rsidR="00E24510" w:rsidRPr="00036737" w:rsidRDefault="00E24510" w:rsidP="005772C9">
            <w:pPr>
              <w:rPr>
                <w:rFonts w:ascii="Arial" w:hAnsi="Arial"/>
                <w:b/>
              </w:rPr>
            </w:pPr>
          </w:p>
        </w:tc>
        <w:tc>
          <w:tcPr>
            <w:tcW w:w="4653" w:type="dxa"/>
          </w:tcPr>
          <w:p w:rsidR="00E24510" w:rsidRPr="00036737" w:rsidRDefault="00E24510" w:rsidP="005772C9">
            <w:pPr>
              <w:tabs>
                <w:tab w:val="right" w:pos="4016"/>
              </w:tabs>
              <w:rPr>
                <w:rFonts w:ascii="Arial" w:hAnsi="Arial"/>
                <w:b/>
              </w:rPr>
            </w:pPr>
            <w:r w:rsidRPr="00036737">
              <w:rPr>
                <w:rFonts w:ascii="Arial" w:hAnsi="Arial"/>
                <w:b/>
              </w:rPr>
              <w:t>ESSENTIAL QUESTIONS</w:t>
            </w:r>
            <w:r w:rsidRPr="00036737">
              <w:rPr>
                <w:rFonts w:ascii="Arial" w:hAnsi="Arial"/>
                <w:b/>
              </w:rPr>
              <w:tab/>
              <w:t>Q</w:t>
            </w:r>
          </w:p>
          <w:p w:rsidR="00E24510" w:rsidRPr="009675F0" w:rsidRDefault="00E24510" w:rsidP="00E24510">
            <w:pPr>
              <w:framePr w:hSpace="180" w:wrap="around" w:vAnchor="text" w:hAnchor="page" w:x="289" w:y="-1720"/>
              <w:autoSpaceDE w:val="0"/>
              <w:autoSpaceDN w:val="0"/>
              <w:adjustRightInd w:val="0"/>
              <w:jc w:val="center"/>
              <w:rPr>
                <w:b/>
                <w:bCs/>
                <w:i/>
                <w:iCs/>
                <w:sz w:val="22"/>
              </w:rPr>
            </w:pPr>
            <w:r w:rsidRPr="009675F0">
              <w:rPr>
                <w:b/>
                <w:bCs/>
                <w:i/>
                <w:iCs/>
                <w:sz w:val="22"/>
              </w:rPr>
              <w:t>Essential Question(s)</w:t>
            </w:r>
          </w:p>
          <w:p w:rsidR="00E24510" w:rsidRPr="009675F0" w:rsidRDefault="00E24510" w:rsidP="00E24510">
            <w:pPr>
              <w:framePr w:hSpace="180" w:wrap="around" w:vAnchor="text" w:hAnchor="page" w:x="289" w:y="-1720"/>
              <w:autoSpaceDE w:val="0"/>
              <w:autoSpaceDN w:val="0"/>
              <w:adjustRightInd w:val="0"/>
              <w:rPr>
                <w:i/>
                <w:iCs/>
                <w:sz w:val="22"/>
              </w:rPr>
            </w:pPr>
          </w:p>
          <w:p w:rsidR="00E24510" w:rsidRPr="009675F0" w:rsidRDefault="00E24510" w:rsidP="00E24510">
            <w:pPr>
              <w:framePr w:hSpace="180" w:wrap="around" w:vAnchor="text" w:hAnchor="page" w:x="289" w:y="-1720"/>
              <w:autoSpaceDE w:val="0"/>
              <w:autoSpaceDN w:val="0"/>
              <w:adjustRightInd w:val="0"/>
              <w:rPr>
                <w:i/>
                <w:iCs/>
                <w:sz w:val="22"/>
              </w:rPr>
            </w:pPr>
            <w:r w:rsidRPr="009675F0">
              <w:rPr>
                <w:i/>
                <w:iCs/>
                <w:sz w:val="22"/>
              </w:rPr>
              <w:t>EQ1. What makes a good leader?</w:t>
            </w:r>
          </w:p>
          <w:p w:rsidR="00E24510" w:rsidRPr="009675F0" w:rsidRDefault="00E24510" w:rsidP="00E24510">
            <w:pPr>
              <w:framePr w:hSpace="180" w:wrap="around" w:vAnchor="text" w:hAnchor="page" w:x="289" w:y="-1720"/>
              <w:autoSpaceDE w:val="0"/>
              <w:autoSpaceDN w:val="0"/>
              <w:adjustRightInd w:val="0"/>
              <w:rPr>
                <w:i/>
                <w:iCs/>
                <w:sz w:val="22"/>
              </w:rPr>
            </w:pPr>
            <w:r w:rsidRPr="009675F0">
              <w:rPr>
                <w:i/>
                <w:iCs/>
                <w:sz w:val="22"/>
              </w:rPr>
              <w:t>EQ2. How does</w:t>
            </w:r>
            <w:r w:rsidR="00C52DEE">
              <w:rPr>
                <w:i/>
                <w:iCs/>
                <w:sz w:val="22"/>
              </w:rPr>
              <w:t xml:space="preserve"> a</w:t>
            </w:r>
            <w:r w:rsidRPr="009675F0">
              <w:rPr>
                <w:i/>
                <w:iCs/>
                <w:sz w:val="22"/>
              </w:rPr>
              <w:t xml:space="preserve"> society show its values through the arts?</w:t>
            </w:r>
          </w:p>
          <w:p w:rsidR="00E24510" w:rsidRPr="00036737" w:rsidRDefault="00E24510" w:rsidP="00E24510">
            <w:pPr>
              <w:tabs>
                <w:tab w:val="right" w:pos="4016"/>
              </w:tabs>
              <w:rPr>
                <w:rFonts w:ascii="Arial" w:hAnsi="Arial"/>
                <w:b/>
              </w:rPr>
            </w:pPr>
            <w:r w:rsidRPr="009675F0">
              <w:rPr>
                <w:i/>
                <w:iCs/>
                <w:sz w:val="22"/>
              </w:rPr>
              <w:t>EQ3. How does one lead through art?</w:t>
            </w:r>
          </w:p>
        </w:tc>
      </w:tr>
      <w:tr w:rsidR="00E24510" w:rsidRPr="00036737">
        <w:trPr>
          <w:jc w:val="center"/>
        </w:trPr>
        <w:tc>
          <w:tcPr>
            <w:tcW w:w="4914" w:type="dxa"/>
            <w:vMerge/>
          </w:tcPr>
          <w:p w:rsidR="00E24510" w:rsidRPr="00036737" w:rsidRDefault="00E24510" w:rsidP="005772C9">
            <w:pPr>
              <w:rPr>
                <w:rFonts w:ascii="Arial" w:hAnsi="Arial"/>
                <w:b/>
              </w:rPr>
            </w:pPr>
          </w:p>
        </w:tc>
        <w:tc>
          <w:tcPr>
            <w:tcW w:w="9045" w:type="dxa"/>
            <w:gridSpan w:val="2"/>
            <w:shd w:val="clear" w:color="auto" w:fill="D9D9D9"/>
          </w:tcPr>
          <w:p w:rsidR="00E24510" w:rsidRPr="00036737" w:rsidRDefault="00E24510" w:rsidP="005772C9">
            <w:pPr>
              <w:jc w:val="center"/>
              <w:rPr>
                <w:rFonts w:ascii="Arial" w:hAnsi="Arial"/>
                <w:b/>
                <w:i/>
              </w:rPr>
            </w:pPr>
            <w:r w:rsidRPr="00036737">
              <w:rPr>
                <w:rFonts w:ascii="Arial" w:hAnsi="Arial"/>
                <w:b/>
                <w:i/>
              </w:rPr>
              <w:t>Acquisition</w:t>
            </w:r>
          </w:p>
        </w:tc>
      </w:tr>
      <w:tr w:rsidR="00E24510" w:rsidRPr="00036737">
        <w:trPr>
          <w:jc w:val="center"/>
        </w:trPr>
        <w:tc>
          <w:tcPr>
            <w:tcW w:w="4914" w:type="dxa"/>
            <w:vMerge/>
          </w:tcPr>
          <w:p w:rsidR="00E24510" w:rsidRPr="00036737" w:rsidRDefault="00E24510" w:rsidP="005772C9">
            <w:pPr>
              <w:rPr>
                <w:rFonts w:ascii="Arial" w:hAnsi="Arial"/>
                <w:b/>
              </w:rPr>
            </w:pPr>
          </w:p>
        </w:tc>
        <w:tc>
          <w:tcPr>
            <w:tcW w:w="4392" w:type="dxa"/>
          </w:tcPr>
          <w:p w:rsidR="00E24510" w:rsidRPr="00036737" w:rsidRDefault="00E24510" w:rsidP="005772C9">
            <w:pPr>
              <w:tabs>
                <w:tab w:val="right" w:pos="4075"/>
              </w:tabs>
              <w:rPr>
                <w:rFonts w:ascii="Arial" w:hAnsi="Arial"/>
                <w:b/>
              </w:rPr>
            </w:pPr>
            <w:r w:rsidRPr="00036737">
              <w:rPr>
                <w:rFonts w:ascii="Arial" w:hAnsi="Arial"/>
                <w:b/>
                <w:i/>
              </w:rPr>
              <w:t>Students will know…</w:t>
            </w:r>
            <w:r w:rsidRPr="00036737">
              <w:rPr>
                <w:rFonts w:ascii="Arial" w:hAnsi="Arial"/>
                <w:b/>
                <w:i/>
              </w:rPr>
              <w:tab/>
            </w:r>
            <w:r w:rsidRPr="00036737">
              <w:rPr>
                <w:rFonts w:ascii="Arial" w:hAnsi="Arial"/>
                <w:b/>
              </w:rPr>
              <w:t>K</w:t>
            </w:r>
          </w:p>
          <w:p w:rsidR="00E24510" w:rsidRPr="009675F0" w:rsidRDefault="00E24510" w:rsidP="00E24510">
            <w:pPr>
              <w:autoSpaceDE w:val="0"/>
              <w:autoSpaceDN w:val="0"/>
              <w:adjustRightInd w:val="0"/>
              <w:rPr>
                <w:b/>
                <w:bCs/>
                <w:i/>
                <w:iCs/>
                <w:sz w:val="22"/>
              </w:rPr>
            </w:pPr>
            <w:r w:rsidRPr="009675F0">
              <w:rPr>
                <w:b/>
                <w:bCs/>
                <w:i/>
                <w:iCs/>
                <w:sz w:val="22"/>
              </w:rPr>
              <w:t>Knowledge (Students will know)</w:t>
            </w:r>
          </w:p>
          <w:p w:rsidR="00E24510" w:rsidRPr="001B3B71" w:rsidRDefault="00E24510" w:rsidP="00E24510">
            <w:pPr>
              <w:pStyle w:val="ListParagraph"/>
              <w:numPr>
                <w:ilvl w:val="0"/>
                <w:numId w:val="28"/>
              </w:numPr>
              <w:autoSpaceDE w:val="0"/>
              <w:autoSpaceDN w:val="0"/>
              <w:adjustRightInd w:val="0"/>
              <w:rPr>
                <w:i/>
                <w:iCs/>
                <w:sz w:val="22"/>
              </w:rPr>
            </w:pPr>
            <w:r w:rsidRPr="001B3B71">
              <w:rPr>
                <w:i/>
                <w:iCs/>
                <w:sz w:val="22"/>
              </w:rPr>
              <w:t>Specific qualities of Leader X (character from literature/historic figure)</w:t>
            </w:r>
          </w:p>
          <w:p w:rsidR="00E24510" w:rsidRPr="001B3B71" w:rsidRDefault="00E24510" w:rsidP="00E24510">
            <w:pPr>
              <w:pStyle w:val="ListParagraph"/>
              <w:numPr>
                <w:ilvl w:val="0"/>
                <w:numId w:val="28"/>
              </w:numPr>
              <w:autoSpaceDE w:val="0"/>
              <w:autoSpaceDN w:val="0"/>
              <w:adjustRightInd w:val="0"/>
              <w:rPr>
                <w:i/>
                <w:iCs/>
                <w:sz w:val="22"/>
              </w:rPr>
            </w:pPr>
            <w:r w:rsidRPr="001B3B71">
              <w:rPr>
                <w:i/>
                <w:iCs/>
                <w:sz w:val="22"/>
              </w:rPr>
              <w:t>Specific qualities of Contemporary Political Figure</w:t>
            </w:r>
          </w:p>
          <w:p w:rsidR="00E24510" w:rsidRPr="001B3B71" w:rsidRDefault="00E24510" w:rsidP="00E24510">
            <w:pPr>
              <w:pStyle w:val="ListParagraph"/>
              <w:numPr>
                <w:ilvl w:val="0"/>
                <w:numId w:val="28"/>
              </w:numPr>
              <w:autoSpaceDE w:val="0"/>
              <w:autoSpaceDN w:val="0"/>
              <w:adjustRightInd w:val="0"/>
              <w:rPr>
                <w:i/>
                <w:iCs/>
                <w:sz w:val="22"/>
              </w:rPr>
            </w:pPr>
            <w:r w:rsidRPr="001B3B71">
              <w:rPr>
                <w:i/>
                <w:iCs/>
                <w:sz w:val="22"/>
              </w:rPr>
              <w:t>Criteria for good leadership of an historic figure</w:t>
            </w:r>
          </w:p>
          <w:p w:rsidR="00E24510" w:rsidRPr="001B3B71" w:rsidRDefault="00E24510" w:rsidP="00E24510">
            <w:pPr>
              <w:pStyle w:val="ListParagraph"/>
              <w:numPr>
                <w:ilvl w:val="0"/>
                <w:numId w:val="28"/>
              </w:numPr>
              <w:autoSpaceDE w:val="0"/>
              <w:autoSpaceDN w:val="0"/>
              <w:adjustRightInd w:val="0"/>
              <w:rPr>
                <w:i/>
                <w:iCs/>
                <w:sz w:val="22"/>
              </w:rPr>
            </w:pPr>
            <w:r w:rsidRPr="001B3B71">
              <w:rPr>
                <w:i/>
                <w:iCs/>
                <w:sz w:val="22"/>
              </w:rPr>
              <w:t>Criteria for leadership of a contemporary political candidate</w:t>
            </w:r>
          </w:p>
          <w:p w:rsidR="00E24510" w:rsidRDefault="00E24510" w:rsidP="005772C9">
            <w:pPr>
              <w:tabs>
                <w:tab w:val="right" w:pos="4075"/>
              </w:tabs>
              <w:rPr>
                <w:rFonts w:ascii="Arial" w:hAnsi="Arial"/>
                <w:b/>
              </w:rPr>
            </w:pPr>
          </w:p>
          <w:p w:rsidR="00E24510" w:rsidRDefault="00E24510" w:rsidP="005772C9">
            <w:pPr>
              <w:tabs>
                <w:tab w:val="right" w:pos="4075"/>
              </w:tabs>
              <w:rPr>
                <w:rFonts w:ascii="Arial" w:hAnsi="Arial"/>
                <w:b/>
              </w:rPr>
            </w:pPr>
          </w:p>
          <w:p w:rsidR="00E24510" w:rsidRDefault="00E24510" w:rsidP="005772C9">
            <w:pPr>
              <w:tabs>
                <w:tab w:val="right" w:pos="4075"/>
              </w:tabs>
              <w:rPr>
                <w:rFonts w:ascii="Arial" w:hAnsi="Arial"/>
                <w:b/>
              </w:rPr>
            </w:pPr>
          </w:p>
          <w:p w:rsidR="00E24510" w:rsidRPr="00036737" w:rsidRDefault="00E24510" w:rsidP="005772C9">
            <w:pPr>
              <w:tabs>
                <w:tab w:val="right" w:pos="4075"/>
              </w:tabs>
              <w:rPr>
                <w:rFonts w:ascii="Arial" w:hAnsi="Arial"/>
                <w:b/>
              </w:rPr>
            </w:pPr>
          </w:p>
        </w:tc>
        <w:tc>
          <w:tcPr>
            <w:tcW w:w="4653" w:type="dxa"/>
          </w:tcPr>
          <w:p w:rsidR="00E24510" w:rsidRPr="00036737" w:rsidRDefault="00E24510" w:rsidP="005772C9">
            <w:pPr>
              <w:tabs>
                <w:tab w:val="right" w:pos="4003"/>
              </w:tabs>
              <w:rPr>
                <w:rFonts w:ascii="Arial" w:hAnsi="Arial"/>
                <w:b/>
              </w:rPr>
            </w:pPr>
            <w:r w:rsidRPr="00036737">
              <w:rPr>
                <w:rFonts w:ascii="Arial" w:hAnsi="Arial"/>
                <w:b/>
                <w:i/>
              </w:rPr>
              <w:t>Students will be skilled at…</w:t>
            </w:r>
            <w:r w:rsidRPr="00036737">
              <w:rPr>
                <w:rFonts w:ascii="Arial" w:hAnsi="Arial"/>
                <w:b/>
                <w:i/>
              </w:rPr>
              <w:tab/>
            </w:r>
            <w:r w:rsidRPr="00036737">
              <w:rPr>
                <w:rFonts w:ascii="Arial" w:hAnsi="Arial"/>
                <w:b/>
              </w:rPr>
              <w:t>S</w:t>
            </w:r>
          </w:p>
          <w:p w:rsidR="00E24510" w:rsidRPr="009675F0" w:rsidRDefault="00E24510" w:rsidP="00E24510">
            <w:pPr>
              <w:autoSpaceDE w:val="0"/>
              <w:autoSpaceDN w:val="0"/>
              <w:adjustRightInd w:val="0"/>
              <w:jc w:val="center"/>
              <w:rPr>
                <w:b/>
                <w:bCs/>
                <w:i/>
                <w:iCs/>
                <w:sz w:val="22"/>
              </w:rPr>
            </w:pPr>
            <w:r w:rsidRPr="009675F0">
              <w:rPr>
                <w:b/>
                <w:bCs/>
                <w:i/>
                <w:iCs/>
                <w:sz w:val="22"/>
              </w:rPr>
              <w:t>(Students will be able to…)</w:t>
            </w:r>
          </w:p>
          <w:p w:rsidR="00E24510" w:rsidRPr="009675F0" w:rsidRDefault="00E24510" w:rsidP="00E24510">
            <w:pPr>
              <w:numPr>
                <w:ilvl w:val="0"/>
                <w:numId w:val="2"/>
              </w:numPr>
              <w:autoSpaceDE w:val="0"/>
              <w:autoSpaceDN w:val="0"/>
              <w:adjustRightInd w:val="0"/>
              <w:rPr>
                <w:bCs/>
                <w:i/>
                <w:iCs/>
                <w:sz w:val="22"/>
              </w:rPr>
            </w:pPr>
            <w:r w:rsidRPr="009675F0">
              <w:rPr>
                <w:bCs/>
                <w:i/>
                <w:iCs/>
                <w:sz w:val="22"/>
              </w:rPr>
              <w:t>Conduct research on a contemporary political candidate</w:t>
            </w:r>
          </w:p>
          <w:p w:rsidR="00E24510" w:rsidRPr="009675F0" w:rsidRDefault="00E24510" w:rsidP="00E24510">
            <w:pPr>
              <w:numPr>
                <w:ilvl w:val="0"/>
                <w:numId w:val="2"/>
              </w:numPr>
              <w:autoSpaceDE w:val="0"/>
              <w:autoSpaceDN w:val="0"/>
              <w:adjustRightInd w:val="0"/>
              <w:rPr>
                <w:bCs/>
                <w:i/>
                <w:iCs/>
                <w:sz w:val="22"/>
              </w:rPr>
            </w:pPr>
            <w:r w:rsidRPr="009675F0">
              <w:rPr>
                <w:bCs/>
                <w:i/>
                <w:iCs/>
                <w:sz w:val="22"/>
              </w:rPr>
              <w:t>Identify the qualities of leadership in a work of art (fiction, cartoon, painting, song, etc)</w:t>
            </w:r>
          </w:p>
          <w:p w:rsidR="00E24510" w:rsidRPr="009675F0" w:rsidRDefault="00E24510" w:rsidP="00E24510">
            <w:pPr>
              <w:numPr>
                <w:ilvl w:val="0"/>
                <w:numId w:val="2"/>
              </w:numPr>
              <w:autoSpaceDE w:val="0"/>
              <w:autoSpaceDN w:val="0"/>
              <w:adjustRightInd w:val="0"/>
              <w:rPr>
                <w:bCs/>
                <w:i/>
                <w:iCs/>
                <w:sz w:val="22"/>
              </w:rPr>
            </w:pPr>
            <w:r w:rsidRPr="009675F0">
              <w:rPr>
                <w:bCs/>
                <w:i/>
                <w:iCs/>
                <w:sz w:val="22"/>
              </w:rPr>
              <w:t>Assess if an individual meets the established criteria for leadership in the expository format</w:t>
            </w:r>
          </w:p>
          <w:p w:rsidR="00E24510" w:rsidRPr="009675F0" w:rsidRDefault="00E24510" w:rsidP="00E24510">
            <w:pPr>
              <w:numPr>
                <w:ilvl w:val="0"/>
                <w:numId w:val="2"/>
              </w:numPr>
              <w:autoSpaceDE w:val="0"/>
              <w:autoSpaceDN w:val="0"/>
              <w:adjustRightInd w:val="0"/>
              <w:rPr>
                <w:bCs/>
                <w:i/>
                <w:iCs/>
                <w:sz w:val="22"/>
              </w:rPr>
            </w:pPr>
            <w:r w:rsidRPr="009675F0">
              <w:rPr>
                <w:bCs/>
                <w:i/>
                <w:iCs/>
                <w:sz w:val="22"/>
              </w:rPr>
              <w:t>Produce a written assessment of leadership</w:t>
            </w:r>
          </w:p>
          <w:p w:rsidR="00E24510" w:rsidRPr="009675F0" w:rsidRDefault="00E24510" w:rsidP="00E24510">
            <w:pPr>
              <w:numPr>
                <w:ilvl w:val="0"/>
                <w:numId w:val="2"/>
              </w:numPr>
              <w:autoSpaceDE w:val="0"/>
              <w:autoSpaceDN w:val="0"/>
              <w:adjustRightInd w:val="0"/>
              <w:rPr>
                <w:bCs/>
                <w:i/>
                <w:iCs/>
                <w:sz w:val="22"/>
              </w:rPr>
            </w:pPr>
            <w:r w:rsidRPr="009675F0">
              <w:rPr>
                <w:bCs/>
                <w:i/>
                <w:iCs/>
                <w:sz w:val="22"/>
              </w:rPr>
              <w:t>Create an assessment of leadership</w:t>
            </w:r>
          </w:p>
          <w:p w:rsidR="00E24510" w:rsidRPr="00036737" w:rsidRDefault="00E24510" w:rsidP="005772C9">
            <w:pPr>
              <w:tabs>
                <w:tab w:val="right" w:pos="4003"/>
              </w:tabs>
              <w:rPr>
                <w:rFonts w:ascii="Arial" w:hAnsi="Arial"/>
                <w:b/>
              </w:rPr>
            </w:pPr>
          </w:p>
        </w:tc>
      </w:tr>
      <w:tr w:rsidR="00E24510" w:rsidRPr="00036737">
        <w:trPr>
          <w:jc w:val="center"/>
        </w:trPr>
        <w:tc>
          <w:tcPr>
            <w:tcW w:w="13959" w:type="dxa"/>
            <w:gridSpan w:val="3"/>
            <w:shd w:val="clear" w:color="auto" w:fill="000000"/>
          </w:tcPr>
          <w:p w:rsidR="00E24510" w:rsidRPr="00036737" w:rsidRDefault="00E24510" w:rsidP="005772C9">
            <w:pPr>
              <w:jc w:val="center"/>
              <w:rPr>
                <w:rFonts w:ascii="Arial" w:hAnsi="Arial"/>
                <w:b/>
                <w:color w:val="FFFFFF"/>
                <w:sz w:val="28"/>
                <w:szCs w:val="28"/>
              </w:rPr>
            </w:pPr>
            <w:r w:rsidRPr="00036737">
              <w:rPr>
                <w:rFonts w:ascii="Arial" w:hAnsi="Arial"/>
                <w:b/>
                <w:color w:val="FFFFFF"/>
                <w:sz w:val="28"/>
                <w:szCs w:val="28"/>
              </w:rPr>
              <w:t>Stage 2 - Evidence</w:t>
            </w:r>
          </w:p>
        </w:tc>
      </w:tr>
      <w:tr w:rsidR="00E24510" w:rsidRPr="00036737">
        <w:trPr>
          <w:jc w:val="center"/>
        </w:trPr>
        <w:tc>
          <w:tcPr>
            <w:tcW w:w="4914" w:type="dxa"/>
            <w:shd w:val="clear" w:color="auto" w:fill="D9D9D9"/>
          </w:tcPr>
          <w:p w:rsidR="00E24510" w:rsidRPr="00036737" w:rsidRDefault="00E24510" w:rsidP="005772C9">
            <w:pPr>
              <w:rPr>
                <w:rFonts w:ascii="Arial" w:hAnsi="Arial"/>
                <w:b/>
              </w:rPr>
            </w:pPr>
            <w:r w:rsidRPr="00036737">
              <w:rPr>
                <w:rFonts w:ascii="Arial" w:hAnsi="Arial"/>
                <w:b/>
              </w:rPr>
              <w:t>Evaluative Criteria</w:t>
            </w:r>
          </w:p>
        </w:tc>
        <w:tc>
          <w:tcPr>
            <w:tcW w:w="9045" w:type="dxa"/>
            <w:gridSpan w:val="2"/>
            <w:shd w:val="clear" w:color="auto" w:fill="D9D9D9"/>
          </w:tcPr>
          <w:p w:rsidR="00E24510" w:rsidRPr="00036737" w:rsidRDefault="00E24510" w:rsidP="005772C9">
            <w:pPr>
              <w:rPr>
                <w:rFonts w:ascii="Arial" w:hAnsi="Arial"/>
                <w:b/>
              </w:rPr>
            </w:pPr>
            <w:r w:rsidRPr="00036737">
              <w:rPr>
                <w:rFonts w:ascii="Arial" w:hAnsi="Arial"/>
                <w:b/>
              </w:rPr>
              <w:t>Assessment Evidence</w:t>
            </w:r>
          </w:p>
        </w:tc>
      </w:tr>
      <w:tr w:rsidR="00E24510" w:rsidRPr="00036737">
        <w:trPr>
          <w:jc w:val="center"/>
        </w:trPr>
        <w:tc>
          <w:tcPr>
            <w:tcW w:w="4914" w:type="dxa"/>
          </w:tcPr>
          <w:p w:rsidR="00E24510" w:rsidRPr="00036737" w:rsidRDefault="00E24510" w:rsidP="005772C9">
            <w:pPr>
              <w:rPr>
                <w:rFonts w:ascii="Arial" w:hAnsi="Arial"/>
                <w:b/>
              </w:rPr>
            </w:pPr>
          </w:p>
        </w:tc>
        <w:tc>
          <w:tcPr>
            <w:tcW w:w="9045" w:type="dxa"/>
            <w:gridSpan w:val="2"/>
          </w:tcPr>
          <w:p w:rsidR="00E24510" w:rsidRDefault="00E24510" w:rsidP="005772C9">
            <w:pPr>
              <w:tabs>
                <w:tab w:val="right" w:pos="8408"/>
              </w:tabs>
              <w:rPr>
                <w:rFonts w:ascii="Arial" w:hAnsi="Arial"/>
                <w:b/>
              </w:rPr>
            </w:pPr>
            <w:r w:rsidRPr="00036737">
              <w:rPr>
                <w:rFonts w:ascii="Arial" w:hAnsi="Arial"/>
                <w:b/>
              </w:rPr>
              <w:t>CURRICULUM EMBEDDED PERFORMANCE ASSESSMENT (PERFORMANCE TASKS)</w:t>
            </w:r>
          </w:p>
          <w:p w:rsidR="00E24510" w:rsidRPr="00036737" w:rsidRDefault="00E24510" w:rsidP="005772C9">
            <w:pPr>
              <w:tabs>
                <w:tab w:val="right" w:pos="8408"/>
              </w:tabs>
              <w:rPr>
                <w:rFonts w:ascii="Arial" w:hAnsi="Arial"/>
                <w:b/>
              </w:rPr>
            </w:pPr>
            <w:r>
              <w:rPr>
                <w:b/>
                <w:bCs/>
                <w:i/>
                <w:iCs/>
              </w:rPr>
              <w:t>Create a work of art that shows the leadership qualities of a contemporary political candidate.</w:t>
            </w:r>
            <w:r w:rsidRPr="00036737">
              <w:rPr>
                <w:rFonts w:ascii="Arial" w:hAnsi="Arial"/>
                <w:b/>
              </w:rPr>
              <w:tab/>
              <w:t>PT</w:t>
            </w:r>
          </w:p>
          <w:p w:rsidR="00E24510" w:rsidRPr="00036737" w:rsidRDefault="00E24510" w:rsidP="005772C9">
            <w:pPr>
              <w:tabs>
                <w:tab w:val="right" w:pos="8408"/>
              </w:tabs>
              <w:rPr>
                <w:rFonts w:ascii="Arial" w:hAnsi="Arial"/>
                <w:b/>
              </w:rPr>
            </w:pPr>
          </w:p>
        </w:tc>
      </w:tr>
      <w:tr w:rsidR="00E24510" w:rsidRPr="00036737">
        <w:trPr>
          <w:jc w:val="center"/>
        </w:trPr>
        <w:tc>
          <w:tcPr>
            <w:tcW w:w="4914" w:type="dxa"/>
          </w:tcPr>
          <w:p w:rsidR="00E24510" w:rsidRPr="00036737" w:rsidRDefault="00E24510" w:rsidP="005772C9">
            <w:pPr>
              <w:rPr>
                <w:rFonts w:ascii="Arial" w:hAnsi="Arial"/>
                <w:b/>
              </w:rPr>
            </w:pPr>
          </w:p>
        </w:tc>
        <w:tc>
          <w:tcPr>
            <w:tcW w:w="9045" w:type="dxa"/>
            <w:gridSpan w:val="2"/>
          </w:tcPr>
          <w:p w:rsidR="00E24510" w:rsidRDefault="00E24510" w:rsidP="005772C9">
            <w:pPr>
              <w:tabs>
                <w:tab w:val="right" w:pos="8421"/>
              </w:tabs>
              <w:rPr>
                <w:rFonts w:ascii="Arial" w:hAnsi="Arial"/>
                <w:b/>
              </w:rPr>
            </w:pPr>
            <w:r w:rsidRPr="00036737">
              <w:rPr>
                <w:rFonts w:ascii="Arial" w:hAnsi="Arial"/>
                <w:b/>
              </w:rPr>
              <w:t>OTHER EVIDENCE:</w:t>
            </w:r>
          </w:p>
          <w:p w:rsidR="00E24510" w:rsidRPr="009675F0" w:rsidRDefault="00E24510" w:rsidP="00E24510">
            <w:pPr>
              <w:autoSpaceDE w:val="0"/>
              <w:autoSpaceDN w:val="0"/>
              <w:adjustRightInd w:val="0"/>
              <w:rPr>
                <w:b/>
                <w:bCs/>
                <w:i/>
                <w:iCs/>
                <w:sz w:val="22"/>
              </w:rPr>
            </w:pPr>
            <w:r w:rsidRPr="009675F0">
              <w:rPr>
                <w:b/>
                <w:bCs/>
                <w:i/>
                <w:iCs/>
                <w:sz w:val="22"/>
              </w:rPr>
              <w:t>Written report evaluating</w:t>
            </w:r>
            <w:r>
              <w:rPr>
                <w:b/>
                <w:bCs/>
                <w:i/>
                <w:iCs/>
                <w:sz w:val="22"/>
              </w:rPr>
              <w:t xml:space="preserve"> the leadership qualities of a</w:t>
            </w:r>
            <w:r w:rsidRPr="009675F0">
              <w:rPr>
                <w:b/>
                <w:bCs/>
                <w:i/>
                <w:iCs/>
                <w:sz w:val="22"/>
              </w:rPr>
              <w:t xml:space="preserve"> contemporary political candidate in response to the question: What Makes a Good Leader</w:t>
            </w:r>
            <w:r>
              <w:rPr>
                <w:b/>
                <w:bCs/>
                <w:i/>
                <w:iCs/>
                <w:sz w:val="22"/>
              </w:rPr>
              <w:t>?</w:t>
            </w:r>
          </w:p>
          <w:p w:rsidR="00E24510" w:rsidRPr="00036737" w:rsidRDefault="00E24510" w:rsidP="005772C9">
            <w:pPr>
              <w:tabs>
                <w:tab w:val="right" w:pos="8421"/>
              </w:tabs>
              <w:rPr>
                <w:rFonts w:ascii="Arial" w:hAnsi="Arial"/>
                <w:b/>
              </w:rPr>
            </w:pPr>
            <w:r w:rsidRPr="00036737">
              <w:rPr>
                <w:rFonts w:ascii="Arial" w:hAnsi="Arial"/>
                <w:b/>
              </w:rPr>
              <w:tab/>
              <w:t>OE</w:t>
            </w:r>
          </w:p>
          <w:p w:rsidR="00E24510" w:rsidRPr="00036737" w:rsidRDefault="00E24510" w:rsidP="005772C9">
            <w:pPr>
              <w:tabs>
                <w:tab w:val="right" w:pos="8421"/>
              </w:tabs>
              <w:rPr>
                <w:rFonts w:ascii="Arial" w:hAnsi="Arial"/>
                <w:b/>
              </w:rPr>
            </w:pPr>
          </w:p>
        </w:tc>
      </w:tr>
      <w:tr w:rsidR="00E24510" w:rsidRPr="00036737">
        <w:trPr>
          <w:jc w:val="center"/>
        </w:trPr>
        <w:tc>
          <w:tcPr>
            <w:tcW w:w="13959" w:type="dxa"/>
            <w:gridSpan w:val="3"/>
            <w:shd w:val="clear" w:color="auto" w:fill="000000"/>
          </w:tcPr>
          <w:p w:rsidR="00E24510" w:rsidRPr="00036737" w:rsidRDefault="00E24510" w:rsidP="005772C9">
            <w:pPr>
              <w:jc w:val="center"/>
              <w:rPr>
                <w:rFonts w:ascii="Arial" w:hAnsi="Arial"/>
                <w:b/>
                <w:color w:val="FFFFFF"/>
                <w:sz w:val="28"/>
                <w:szCs w:val="28"/>
              </w:rPr>
            </w:pPr>
            <w:r w:rsidRPr="00036737">
              <w:rPr>
                <w:rFonts w:ascii="Arial" w:hAnsi="Arial"/>
                <w:b/>
                <w:color w:val="FFFFFF"/>
                <w:sz w:val="28"/>
                <w:szCs w:val="28"/>
              </w:rPr>
              <w:t>Stage 3 – Learning Plan</w:t>
            </w:r>
          </w:p>
        </w:tc>
      </w:tr>
      <w:tr w:rsidR="00E24510" w:rsidRPr="00036737">
        <w:trPr>
          <w:jc w:val="center"/>
        </w:trPr>
        <w:tc>
          <w:tcPr>
            <w:tcW w:w="13959" w:type="dxa"/>
            <w:gridSpan w:val="3"/>
          </w:tcPr>
          <w:p w:rsidR="00E24510" w:rsidRPr="00036737" w:rsidRDefault="00E24510" w:rsidP="005772C9">
            <w:pPr>
              <w:jc w:val="center"/>
              <w:rPr>
                <w:rFonts w:ascii="Arial" w:hAnsi="Arial"/>
                <w:b/>
              </w:rPr>
            </w:pPr>
            <w:r w:rsidRPr="00036737">
              <w:rPr>
                <w:rFonts w:ascii="Arial" w:hAnsi="Arial"/>
                <w:b/>
                <w:i/>
              </w:rPr>
              <w:t>Summary of Key Learning Events and Instruction</w:t>
            </w:r>
          </w:p>
          <w:p w:rsidR="00E24510" w:rsidRPr="00036737" w:rsidRDefault="00E24510" w:rsidP="005772C9">
            <w:pPr>
              <w:rPr>
                <w:rFonts w:ascii="Arial" w:hAnsi="Arial"/>
                <w:b/>
              </w:rPr>
            </w:pPr>
          </w:p>
        </w:tc>
      </w:tr>
      <w:tr w:rsidR="00E24510" w:rsidRPr="00036737">
        <w:trPr>
          <w:trHeight w:val="656"/>
          <w:jc w:val="center"/>
        </w:trPr>
        <w:tc>
          <w:tcPr>
            <w:tcW w:w="13959" w:type="dxa"/>
            <w:gridSpan w:val="3"/>
          </w:tcPr>
          <w:p w:rsidR="00E24510" w:rsidRPr="00036737" w:rsidRDefault="00E24510" w:rsidP="005772C9">
            <w:pPr>
              <w:pStyle w:val="Footer"/>
              <w:rPr>
                <w:rFonts w:ascii="Arial" w:hAnsi="Arial"/>
                <w:sz w:val="20"/>
                <w:szCs w:val="20"/>
              </w:rPr>
            </w:pPr>
          </w:p>
          <w:p w:rsidR="00E24510" w:rsidRPr="00036737" w:rsidRDefault="00E24510" w:rsidP="005772C9">
            <w:pPr>
              <w:pStyle w:val="Footer"/>
              <w:rPr>
                <w:rFonts w:ascii="Arial" w:hAnsi="Arial"/>
                <w:sz w:val="20"/>
                <w:szCs w:val="20"/>
              </w:rPr>
            </w:pPr>
            <w:r w:rsidRPr="00036737">
              <w:rPr>
                <w:rFonts w:ascii="Arial" w:hAnsi="Arial"/>
                <w:i/>
                <w:iCs/>
              </w:rPr>
              <w:t>Understanding by Design</w:t>
            </w:r>
            <w:r w:rsidRPr="00036737">
              <w:rPr>
                <w:rFonts w:ascii="Arial" w:hAnsi="Arial"/>
              </w:rPr>
              <w:t>®. © 2012 Grant Wiggins and Jay McTighe. Used with permission.</w:t>
            </w:r>
          </w:p>
        </w:tc>
      </w:tr>
    </w:tbl>
    <w:p w:rsidR="009675F0" w:rsidRDefault="009675F0"/>
    <w:p w:rsidR="001B3B71" w:rsidRDefault="001B3B71" w:rsidP="005772C9">
      <w:pPr>
        <w:pStyle w:val="NormalWeb"/>
        <w:spacing w:beforeLines="0" w:afterLines="0"/>
        <w:jc w:val="center"/>
        <w:rPr>
          <w:rFonts w:ascii="Arial" w:hAnsi="Arial"/>
          <w:b/>
          <w:bCs/>
          <w:color w:val="000000"/>
          <w:sz w:val="34"/>
          <w:szCs w:val="34"/>
        </w:rPr>
      </w:pPr>
    </w:p>
    <w:p w:rsidR="00C52DEE" w:rsidRDefault="00C52DEE">
      <w:pPr>
        <w:rPr>
          <w:rFonts w:ascii="Arial" w:hAnsi="Arial"/>
          <w:b/>
          <w:bCs/>
          <w:sz w:val="34"/>
          <w:szCs w:val="34"/>
        </w:rPr>
      </w:pPr>
      <w:r>
        <w:rPr>
          <w:rFonts w:ascii="Arial" w:hAnsi="Arial"/>
          <w:b/>
          <w:bCs/>
          <w:sz w:val="34"/>
          <w:szCs w:val="34"/>
        </w:rPr>
        <w:br w:type="page"/>
      </w:r>
    </w:p>
    <w:p w:rsidR="005772C9" w:rsidRPr="00C52DEE" w:rsidRDefault="005772C9" w:rsidP="00C52DEE">
      <w:pPr>
        <w:rPr>
          <w:rFonts w:ascii="Arial" w:hAnsi="Arial" w:cs="Times New Roman"/>
          <w:b/>
          <w:bCs/>
          <w:sz w:val="34"/>
          <w:szCs w:val="34"/>
        </w:rPr>
      </w:pPr>
      <w:r w:rsidRPr="00C52DEE">
        <w:rPr>
          <w:rFonts w:ascii="Arial" w:hAnsi="Arial"/>
          <w:b/>
          <w:bCs/>
          <w:sz w:val="28"/>
          <w:szCs w:val="34"/>
        </w:rPr>
        <w:t>UbD Design Checklist</w:t>
      </w:r>
    </w:p>
    <w:tbl>
      <w:tblPr>
        <w:tblW w:w="0" w:type="auto"/>
        <w:tblCellMar>
          <w:top w:w="15" w:type="dxa"/>
          <w:left w:w="15" w:type="dxa"/>
          <w:bottom w:w="15" w:type="dxa"/>
          <w:right w:w="15" w:type="dxa"/>
        </w:tblCellMar>
        <w:tblLook w:val="0000"/>
      </w:tblPr>
      <w:tblGrid>
        <w:gridCol w:w="470"/>
        <w:gridCol w:w="11549"/>
        <w:gridCol w:w="634"/>
        <w:gridCol w:w="531"/>
      </w:tblGrid>
      <w:tr w:rsidR="005772C9" w:rsidRPr="005772C9">
        <w:tc>
          <w:tcPr>
            <w:tcW w:w="0" w:type="auto"/>
            <w:gridSpan w:val="4"/>
            <w:tcBorders>
              <w:top w:val="single" w:sz="6" w:space="0" w:color="000000"/>
              <w:left w:val="single" w:sz="6" w:space="0" w:color="000000"/>
              <w:bottom w:val="single" w:sz="6" w:space="0" w:color="000000"/>
              <w:right w:val="single" w:sz="6" w:space="0" w:color="000000"/>
            </w:tcBorders>
            <w:shd w:val="clear" w:color="auto" w:fill="C2D69B"/>
            <w:tcMar>
              <w:top w:w="0" w:type="dxa"/>
              <w:left w:w="112" w:type="dxa"/>
              <w:bottom w:w="0" w:type="dxa"/>
              <w:right w:w="112" w:type="dxa"/>
            </w:tcMar>
          </w:tcPr>
          <w:p w:rsidR="005772C9" w:rsidRPr="005772C9" w:rsidRDefault="005772C9" w:rsidP="005772C9">
            <w:pPr>
              <w:spacing w:line="0" w:lineRule="atLeast"/>
              <w:jc w:val="center"/>
              <w:rPr>
                <w:rFonts w:ascii="Times" w:hAnsi="Times" w:cs="Times New Roman"/>
                <w:color w:val="auto"/>
                <w:sz w:val="20"/>
                <w:szCs w:val="20"/>
              </w:rPr>
            </w:pPr>
            <w:r w:rsidRPr="005772C9">
              <w:rPr>
                <w:rFonts w:ascii="Arial" w:hAnsi="Arial" w:cs="Times New Roman"/>
                <w:b/>
                <w:bCs/>
                <w:sz w:val="30"/>
                <w:szCs w:val="30"/>
              </w:rPr>
              <w:t>Stage 1: Desired Results</w:t>
            </w: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b/>
                <w:bCs/>
                <w:sz w:val="23"/>
                <w:szCs w:val="23"/>
              </w:rPr>
              <w:t>Yes</w:t>
            </w:r>
          </w:p>
        </w:tc>
        <w:tc>
          <w:tcPr>
            <w:tcW w:w="0" w:type="auto"/>
            <w:tcBorders>
              <w:top w:val="single" w:sz="6" w:space="0" w:color="000000"/>
              <w:left w:val="single" w:sz="6" w:space="0" w:color="000000"/>
              <w:bottom w:val="single" w:sz="6" w:space="0" w:color="000000"/>
              <w:right w:val="single" w:sz="12" w:space="0" w:color="000000"/>
            </w:tcBorders>
            <w:shd w:val="clear" w:color="auto" w:fill="auto"/>
            <w:tcMar>
              <w:top w:w="0" w:type="dxa"/>
              <w:left w:w="112" w:type="dxa"/>
              <w:bottom w:w="0" w:type="dxa"/>
              <w:right w:w="112" w:type="dxa"/>
            </w:tcMar>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b/>
                <w:bCs/>
                <w:sz w:val="23"/>
                <w:szCs w:val="23"/>
              </w:rPr>
              <w:t>No</w:t>
            </w: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EAF1DD"/>
            <w:tcMar>
              <w:top w:w="0" w:type="dxa"/>
              <w:left w:w="112" w:type="dxa"/>
              <w:bottom w:w="0" w:type="dxa"/>
              <w:right w:w="112" w:type="dxa"/>
            </w:tcMar>
            <w:vAlign w:val="center"/>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b/>
                <w:bCs/>
                <w:sz w:val="23"/>
                <w:szCs w:val="23"/>
              </w:rPr>
              <w:t>Establish Goals: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1. Only those standard(s) or goals that are directly relevant to the unit and assessed in Stage 2 are listed.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EAF1DD"/>
            <w:tcMar>
              <w:top w:w="0" w:type="dxa"/>
              <w:left w:w="112" w:type="dxa"/>
              <w:bottom w:w="0" w:type="dxa"/>
              <w:right w:w="112" w:type="dxa"/>
            </w:tcMar>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b/>
                <w:bCs/>
                <w:sz w:val="23"/>
                <w:szCs w:val="23"/>
              </w:rPr>
              <w:t>Understandings: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 xml:space="preserve">2. The </w:t>
            </w:r>
            <w:r w:rsidRPr="005772C9">
              <w:rPr>
                <w:rFonts w:ascii="Arial" w:hAnsi="Arial" w:cs="Times New Roman"/>
                <w:i/>
                <w:iCs/>
                <w:sz w:val="21"/>
                <w:szCs w:val="21"/>
              </w:rPr>
              <w:t>Big Idea(s)</w:t>
            </w:r>
            <w:r w:rsidRPr="005772C9">
              <w:rPr>
                <w:rFonts w:ascii="Arial" w:hAnsi="Arial" w:cs="Times New Roman"/>
                <w:sz w:val="21"/>
                <w:szCs w:val="21"/>
              </w:rPr>
              <w:t xml:space="preserve"> are clearly stated and derived from or aligned with appropriate standards or goals.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 xml:space="preserve">3. The </w:t>
            </w:r>
            <w:r w:rsidRPr="005772C9">
              <w:rPr>
                <w:rFonts w:ascii="Arial" w:hAnsi="Arial" w:cs="Times New Roman"/>
                <w:i/>
                <w:iCs/>
                <w:sz w:val="21"/>
                <w:szCs w:val="21"/>
              </w:rPr>
              <w:t>understandings</w:t>
            </w:r>
            <w:r w:rsidRPr="005772C9">
              <w:rPr>
                <w:rFonts w:ascii="Arial" w:hAnsi="Arial" w:cs="Times New Roman"/>
                <w:sz w:val="21"/>
                <w:szCs w:val="21"/>
              </w:rPr>
              <w:t xml:space="preserve"> are both overarching (to promote transfer of standard(s) or </w:t>
            </w:r>
            <w:r w:rsidRPr="005772C9">
              <w:rPr>
                <w:rFonts w:ascii="Arial" w:hAnsi="Arial" w:cs="Times New Roman"/>
                <w:i/>
                <w:iCs/>
                <w:sz w:val="21"/>
                <w:szCs w:val="21"/>
              </w:rPr>
              <w:t>Big Ideas</w:t>
            </w:r>
            <w:r w:rsidRPr="005772C9">
              <w:rPr>
                <w:rFonts w:ascii="Arial" w:hAnsi="Arial" w:cs="Times New Roman"/>
                <w:sz w:val="21"/>
                <w:szCs w:val="21"/>
              </w:rPr>
              <w:t>) and topical (specific enough to focus teaching, learning, and assessment).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 xml:space="preserve">4. The </w:t>
            </w:r>
            <w:r w:rsidRPr="005772C9">
              <w:rPr>
                <w:rFonts w:ascii="Arial" w:hAnsi="Arial" w:cs="Times New Roman"/>
                <w:i/>
                <w:iCs/>
                <w:sz w:val="21"/>
                <w:szCs w:val="21"/>
              </w:rPr>
              <w:t>understandings</w:t>
            </w:r>
            <w:r w:rsidRPr="005772C9">
              <w:rPr>
                <w:rFonts w:ascii="Arial" w:hAnsi="Arial" w:cs="Times New Roman"/>
                <w:sz w:val="21"/>
                <w:szCs w:val="21"/>
              </w:rPr>
              <w:t xml:space="preserve"> are framed as full-sentence generalizations in response to the stem “Students will understand that…”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 xml:space="preserve">5. The </w:t>
            </w:r>
            <w:r w:rsidRPr="005772C9">
              <w:rPr>
                <w:rFonts w:ascii="Arial" w:hAnsi="Arial" w:cs="Times New Roman"/>
                <w:i/>
                <w:iCs/>
                <w:sz w:val="21"/>
                <w:szCs w:val="21"/>
              </w:rPr>
              <w:t>understandings</w:t>
            </w:r>
            <w:r w:rsidRPr="005772C9">
              <w:rPr>
                <w:rFonts w:ascii="Arial" w:hAnsi="Arial" w:cs="Times New Roman"/>
                <w:sz w:val="21"/>
                <w:szCs w:val="21"/>
              </w:rPr>
              <w:t xml:space="preserve"> are not obvious or true by definition (i.e. factual knowledge). The understandings will include </w:t>
            </w:r>
            <w:r w:rsidRPr="005772C9">
              <w:rPr>
                <w:rFonts w:ascii="Arial" w:hAnsi="Arial" w:cs="Times New Roman"/>
                <w:i/>
                <w:iCs/>
                <w:sz w:val="21"/>
                <w:szCs w:val="21"/>
              </w:rPr>
              <w:t xml:space="preserve">uncoverage </w:t>
            </w:r>
            <w:r w:rsidRPr="005772C9">
              <w:rPr>
                <w:rFonts w:ascii="Arial" w:hAnsi="Arial" w:cs="Times New Roman"/>
                <w:sz w:val="21"/>
                <w:szCs w:val="21"/>
              </w:rPr>
              <w:t>in order for students to come to understand the standards.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EAF1DD"/>
            <w:tcMar>
              <w:top w:w="0" w:type="dxa"/>
              <w:left w:w="112" w:type="dxa"/>
              <w:bottom w:w="0" w:type="dxa"/>
              <w:right w:w="112" w:type="dxa"/>
            </w:tcMar>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b/>
                <w:bCs/>
                <w:sz w:val="23"/>
                <w:szCs w:val="23"/>
              </w:rPr>
              <w:t>Essential Questions: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 xml:space="preserve">6. </w:t>
            </w:r>
            <w:r w:rsidRPr="005772C9">
              <w:rPr>
                <w:rFonts w:ascii="Arial" w:hAnsi="Arial" w:cs="Times New Roman"/>
                <w:i/>
                <w:iCs/>
                <w:sz w:val="21"/>
                <w:szCs w:val="21"/>
              </w:rPr>
              <w:t>Essential questions</w:t>
            </w:r>
            <w:r w:rsidRPr="005772C9">
              <w:rPr>
                <w:rFonts w:ascii="Arial" w:hAnsi="Arial" w:cs="Times New Roman"/>
                <w:sz w:val="21"/>
                <w:szCs w:val="21"/>
              </w:rPr>
              <w:t xml:space="preserve"> clarify the </w:t>
            </w:r>
            <w:r w:rsidRPr="005772C9">
              <w:rPr>
                <w:rFonts w:ascii="Arial" w:hAnsi="Arial" w:cs="Times New Roman"/>
                <w:i/>
                <w:iCs/>
                <w:sz w:val="21"/>
                <w:szCs w:val="21"/>
              </w:rPr>
              <w:t>Big Idea</w:t>
            </w:r>
            <w:r w:rsidRPr="005772C9">
              <w:rPr>
                <w:rFonts w:ascii="Arial" w:hAnsi="Arial" w:cs="Times New Roman"/>
                <w:sz w:val="21"/>
                <w:szCs w:val="21"/>
              </w:rPr>
              <w:t xml:space="preserve"> and connect to other topics and contexts to guide inquiry into the topic.</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 xml:space="preserve">7. The </w:t>
            </w:r>
            <w:r w:rsidRPr="005772C9">
              <w:rPr>
                <w:rFonts w:ascii="Arial" w:hAnsi="Arial" w:cs="Times New Roman"/>
                <w:i/>
                <w:iCs/>
                <w:sz w:val="21"/>
                <w:szCs w:val="21"/>
              </w:rPr>
              <w:t>essential questions</w:t>
            </w:r>
            <w:r w:rsidRPr="005772C9">
              <w:rPr>
                <w:rFonts w:ascii="Arial" w:hAnsi="Arial" w:cs="Times New Roman"/>
                <w:sz w:val="21"/>
                <w:szCs w:val="21"/>
              </w:rPr>
              <w:t xml:space="preserve"> are thought provoking and arguable, rather than “leading” questions that point to facts.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 xml:space="preserve">8. The </w:t>
            </w:r>
            <w:r w:rsidRPr="005772C9">
              <w:rPr>
                <w:rFonts w:ascii="Arial" w:hAnsi="Arial" w:cs="Times New Roman"/>
                <w:i/>
                <w:iCs/>
                <w:sz w:val="21"/>
                <w:szCs w:val="21"/>
              </w:rPr>
              <w:t>essential questions</w:t>
            </w:r>
            <w:r w:rsidRPr="005772C9">
              <w:rPr>
                <w:rFonts w:ascii="Arial" w:hAnsi="Arial" w:cs="Times New Roman"/>
                <w:sz w:val="21"/>
                <w:szCs w:val="21"/>
              </w:rPr>
              <w:t xml:space="preserve"> are framed in appropriate “student language” to make them accessible to students.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EAF1DD"/>
            <w:tcMar>
              <w:top w:w="0" w:type="dxa"/>
              <w:left w:w="112" w:type="dxa"/>
              <w:bottom w:w="0" w:type="dxa"/>
              <w:right w:w="112" w:type="dxa"/>
            </w:tcMar>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b/>
                <w:bCs/>
                <w:sz w:val="23"/>
                <w:szCs w:val="23"/>
              </w:rPr>
              <w:t>Students will know:</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9. Key knowledge and skills (including prerequisite knowledge and skills) needed to meet the standards and enable the desired understandings are identified.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EAF1DD"/>
            <w:tcMar>
              <w:top w:w="0" w:type="dxa"/>
              <w:left w:w="112" w:type="dxa"/>
              <w:bottom w:w="0" w:type="dxa"/>
              <w:right w:w="112" w:type="dxa"/>
            </w:tcMar>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b/>
                <w:bCs/>
                <w:sz w:val="23"/>
                <w:szCs w:val="23"/>
              </w:rPr>
              <w:t>Students will be able to:</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10. Key performances objectives needed to meet the standards or goals are identified.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s="Times New Roman"/>
                <w:color w:val="auto"/>
                <w:sz w:val="20"/>
                <w:szCs w:val="20"/>
              </w:rPr>
            </w:pPr>
            <w:r w:rsidRPr="005772C9">
              <w:rPr>
                <w:rFonts w:ascii="Arial" w:hAnsi="Arial" w:cs="Times New Roman"/>
                <w:b/>
                <w:bCs/>
                <w:sz w:val="21"/>
                <w:szCs w:val="21"/>
              </w:rPr>
              <w:t>Designer comments for Stage 1 – Desired Results:</w:t>
            </w:r>
          </w:p>
          <w:p w:rsidR="005772C9" w:rsidRPr="005772C9" w:rsidRDefault="005772C9" w:rsidP="005772C9">
            <w:pPr>
              <w:spacing w:after="240" w:line="0" w:lineRule="atLeast"/>
              <w:rPr>
                <w:rFonts w:ascii="Times" w:hAnsi="Times"/>
                <w:color w:val="auto"/>
                <w:sz w:val="20"/>
                <w:szCs w:val="20"/>
              </w:rPr>
            </w:pPr>
          </w:p>
        </w:tc>
      </w:tr>
      <w:tr w:rsidR="005772C9" w:rsidRPr="005772C9">
        <w:tc>
          <w:tcPr>
            <w:tcW w:w="0" w:type="auto"/>
            <w:gridSpan w:val="4"/>
            <w:tcBorders>
              <w:top w:val="single" w:sz="6" w:space="0" w:color="000000"/>
              <w:left w:val="single" w:sz="6" w:space="0" w:color="000000"/>
              <w:bottom w:val="single" w:sz="6" w:space="0" w:color="000000"/>
              <w:right w:val="single" w:sz="6" w:space="0" w:color="000000"/>
            </w:tcBorders>
            <w:shd w:val="clear" w:color="auto" w:fill="C2D69B"/>
            <w:tcMar>
              <w:top w:w="0" w:type="dxa"/>
              <w:left w:w="112" w:type="dxa"/>
              <w:bottom w:w="0" w:type="dxa"/>
              <w:right w:w="112" w:type="dxa"/>
            </w:tcMar>
          </w:tcPr>
          <w:p w:rsidR="005772C9" w:rsidRPr="005772C9" w:rsidRDefault="005772C9" w:rsidP="005772C9">
            <w:pPr>
              <w:spacing w:line="0" w:lineRule="atLeast"/>
              <w:jc w:val="center"/>
              <w:rPr>
                <w:rFonts w:ascii="Times" w:hAnsi="Times" w:cs="Times New Roman"/>
                <w:color w:val="auto"/>
                <w:sz w:val="20"/>
                <w:szCs w:val="20"/>
              </w:rPr>
            </w:pPr>
            <w:r w:rsidRPr="005772C9">
              <w:rPr>
                <w:rFonts w:ascii="Arial" w:hAnsi="Arial" w:cs="Times New Roman"/>
                <w:b/>
                <w:bCs/>
                <w:sz w:val="30"/>
                <w:szCs w:val="30"/>
              </w:rPr>
              <w:t>Stage 2: Assessment Evidence</w:t>
            </w: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b/>
                <w:bCs/>
                <w:sz w:val="23"/>
                <w:szCs w:val="23"/>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b/>
                <w:bCs/>
                <w:sz w:val="23"/>
                <w:szCs w:val="23"/>
              </w:rPr>
              <w:t>No</w:t>
            </w: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 xml:space="preserve">11. The </w:t>
            </w:r>
            <w:r w:rsidRPr="005772C9">
              <w:rPr>
                <w:rFonts w:ascii="Arial" w:hAnsi="Arial" w:cs="Times New Roman"/>
                <w:i/>
                <w:iCs/>
                <w:sz w:val="21"/>
                <w:szCs w:val="21"/>
              </w:rPr>
              <w:t>assessments (authentic, diagnostic, performance, summative and formative)</w:t>
            </w:r>
            <w:r w:rsidRPr="005772C9">
              <w:rPr>
                <w:rFonts w:ascii="Arial" w:hAnsi="Arial" w:cs="Times New Roman"/>
                <w:sz w:val="21"/>
                <w:szCs w:val="21"/>
              </w:rPr>
              <w:t xml:space="preserve"> are aligned with the Revised Bloom’s Taxonomy level of the standards or goals. They will yield appropriate evidence of the identified understandings.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12. The variety of assessments allow for differences in learning profiles, interests, and readiness.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13. The unit includes a variety of</w:t>
            </w:r>
            <w:r w:rsidRPr="005772C9">
              <w:rPr>
                <w:rFonts w:ascii="Arial" w:hAnsi="Arial" w:cs="Times New Roman"/>
                <w:i/>
                <w:iCs/>
                <w:sz w:val="21"/>
                <w:szCs w:val="21"/>
              </w:rPr>
              <w:t xml:space="preserve"> assessments </w:t>
            </w:r>
            <w:r w:rsidRPr="005772C9">
              <w:rPr>
                <w:rFonts w:ascii="Arial" w:hAnsi="Arial" w:cs="Times New Roman"/>
                <w:sz w:val="21"/>
                <w:szCs w:val="21"/>
              </w:rPr>
              <w:t>to evaluate the student’s understanding.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 xml:space="preserve">14. If appropriate, scoring </w:t>
            </w:r>
            <w:r w:rsidRPr="005772C9">
              <w:rPr>
                <w:rFonts w:ascii="Arial" w:hAnsi="Arial" w:cs="Times New Roman"/>
                <w:i/>
                <w:iCs/>
                <w:sz w:val="21"/>
                <w:szCs w:val="21"/>
              </w:rPr>
              <w:t xml:space="preserve">rubric(s) </w:t>
            </w:r>
            <w:r w:rsidRPr="005772C9">
              <w:rPr>
                <w:rFonts w:ascii="Arial" w:hAnsi="Arial" w:cs="Times New Roman"/>
                <w:sz w:val="21"/>
                <w:szCs w:val="21"/>
              </w:rPr>
              <w:t>includes all essential components in alignment with standards or goals.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15. Descriptions of assessments are identified and described.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sz w:val="21"/>
                <w:szCs w:val="21"/>
              </w:rPr>
              <w:t>16. Students are given the opportunity to self-assess and reflect upon their learning and performance.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s="Times New Roman"/>
                <w:color w:val="auto"/>
                <w:sz w:val="20"/>
                <w:szCs w:val="20"/>
              </w:rPr>
            </w:pPr>
            <w:r w:rsidRPr="005772C9">
              <w:rPr>
                <w:rFonts w:ascii="Arial" w:hAnsi="Arial" w:cs="Times New Roman"/>
                <w:b/>
                <w:bCs/>
                <w:sz w:val="21"/>
                <w:szCs w:val="21"/>
              </w:rPr>
              <w:t>Designer comments for Stage 2 – Assessment Evidence:</w:t>
            </w:r>
          </w:p>
          <w:p w:rsidR="005772C9" w:rsidRPr="005772C9" w:rsidRDefault="005772C9" w:rsidP="005772C9">
            <w:pPr>
              <w:spacing w:after="240" w:line="0" w:lineRule="atLeast"/>
              <w:rPr>
                <w:rFonts w:ascii="Times" w:hAnsi="Times"/>
                <w:color w:val="auto"/>
                <w:sz w:val="20"/>
                <w:szCs w:val="20"/>
              </w:rPr>
            </w:pPr>
            <w:r w:rsidRPr="005772C9">
              <w:rPr>
                <w:rFonts w:ascii="Times" w:hAnsi="Times"/>
                <w:color w:val="auto"/>
                <w:sz w:val="20"/>
                <w:szCs w:val="20"/>
              </w:rPr>
              <w:br/>
            </w:r>
          </w:p>
        </w:tc>
      </w:tr>
      <w:tr w:rsidR="005772C9" w:rsidRPr="005772C9">
        <w:tc>
          <w:tcPr>
            <w:tcW w:w="0" w:type="auto"/>
            <w:gridSpan w:val="4"/>
            <w:tcBorders>
              <w:top w:val="single" w:sz="6" w:space="0" w:color="000000"/>
              <w:left w:val="single" w:sz="6" w:space="0" w:color="000000"/>
              <w:bottom w:val="single" w:sz="6" w:space="0" w:color="000000"/>
              <w:right w:val="single" w:sz="6" w:space="0" w:color="000000"/>
            </w:tcBorders>
            <w:shd w:val="clear" w:color="auto" w:fill="C2D69B"/>
            <w:tcMar>
              <w:top w:w="0" w:type="dxa"/>
              <w:left w:w="112" w:type="dxa"/>
              <w:bottom w:w="0" w:type="dxa"/>
              <w:right w:w="112" w:type="dxa"/>
            </w:tcMar>
          </w:tcPr>
          <w:p w:rsidR="005772C9" w:rsidRPr="005772C9" w:rsidRDefault="005772C9" w:rsidP="005772C9">
            <w:pPr>
              <w:spacing w:line="0" w:lineRule="atLeast"/>
              <w:jc w:val="center"/>
              <w:rPr>
                <w:rFonts w:ascii="Times" w:hAnsi="Times" w:cs="Times New Roman"/>
                <w:color w:val="auto"/>
                <w:sz w:val="20"/>
                <w:szCs w:val="20"/>
              </w:rPr>
            </w:pPr>
            <w:r w:rsidRPr="005772C9">
              <w:rPr>
                <w:rFonts w:ascii="Arial" w:hAnsi="Arial" w:cs="Times New Roman"/>
                <w:b/>
                <w:bCs/>
                <w:sz w:val="30"/>
                <w:szCs w:val="30"/>
              </w:rPr>
              <w:t>Stage 3: Learning Plan</w:t>
            </w: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i/>
                <w:iCs/>
                <w:sz w:val="21"/>
                <w:szCs w:val="21"/>
              </w:rPr>
              <w:t>The learning plan is the sequence of teaching and learning experiences that help students master the standards or goals for the UbD unit. The learning plan uses the WHERETO concept and incorporates a motivation activity to introduce standards and understandings, a model of instruction, guided or independent practice by the student, and reflection/assessment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2"/>
            <w:tcBorders>
              <w:top w:val="single" w:sz="6" w:space="0" w:color="000000"/>
              <w:left w:val="single" w:sz="6" w:space="0" w:color="000000"/>
              <w:bottom w:val="single" w:sz="6" w:space="0" w:color="000000"/>
              <w:right w:val="single" w:sz="6" w:space="0" w:color="000000"/>
            </w:tcBorders>
            <w:shd w:val="clear" w:color="auto" w:fill="EAF1DD"/>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b/>
                <w:bCs/>
                <w:sz w:val="23"/>
                <w:szCs w:val="23"/>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spacing w:line="0" w:lineRule="atLeast"/>
              <w:rPr>
                <w:rFonts w:ascii="Times" w:hAnsi="Times" w:cs="Times New Roman"/>
                <w:color w:val="auto"/>
                <w:sz w:val="20"/>
                <w:szCs w:val="20"/>
              </w:rPr>
            </w:pPr>
            <w:r w:rsidRPr="005772C9">
              <w:rPr>
                <w:rFonts w:ascii="Arial" w:hAnsi="Arial" w:cs="Times New Roman"/>
                <w:b/>
                <w:bCs/>
                <w:sz w:val="23"/>
                <w:szCs w:val="23"/>
              </w:rPr>
              <w:t>No</w:t>
            </w:r>
          </w:p>
        </w:tc>
      </w:tr>
      <w:tr w:rsidR="005772C9" w:rsidRPr="005772C9">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vAlign w:val="center"/>
          </w:tcPr>
          <w:p w:rsidR="005772C9" w:rsidRPr="005772C9" w:rsidRDefault="005772C9" w:rsidP="005772C9">
            <w:pPr>
              <w:jc w:val="center"/>
              <w:rPr>
                <w:rFonts w:ascii="Times" w:hAnsi="Times" w:cs="Times New Roman"/>
                <w:color w:val="auto"/>
                <w:sz w:val="20"/>
                <w:szCs w:val="20"/>
              </w:rPr>
            </w:pPr>
            <w:r w:rsidRPr="005772C9">
              <w:rPr>
                <w:rFonts w:ascii="Arial" w:hAnsi="Arial" w:cs="Times New Roman"/>
                <w:b/>
                <w:bCs/>
                <w:sz w:val="26"/>
                <w:szCs w:val="26"/>
              </w:rPr>
              <w:t>W</w:t>
            </w:r>
          </w:p>
          <w:p w:rsidR="005772C9" w:rsidRPr="005772C9" w:rsidRDefault="005772C9" w:rsidP="005772C9">
            <w:pPr>
              <w:spacing w:line="0" w:lineRule="atLeast"/>
              <w:jc w:val="center"/>
              <w:rPr>
                <w:rFonts w:ascii="Times" w:hAnsi="Times" w:cs="Times New Roman"/>
                <w:color w:val="auto"/>
                <w:sz w:val="20"/>
                <w:szCs w:val="20"/>
              </w:rPr>
            </w:pPr>
            <w:r w:rsidRPr="005772C9">
              <w:rPr>
                <w:rFonts w:ascii="Arial" w:hAnsi="Arial" w:cs="Times New Roman"/>
                <w:b/>
                <w:bCs/>
                <w:sz w:val="26"/>
                <w:szCs w:val="26"/>
              </w:rPr>
              <w:t>H</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spacing w:line="0" w:lineRule="atLeast"/>
              <w:ind w:left="342" w:hanging="342"/>
              <w:rPr>
                <w:rFonts w:ascii="Times" w:hAnsi="Times" w:cs="Times New Roman"/>
                <w:color w:val="auto"/>
                <w:sz w:val="20"/>
                <w:szCs w:val="20"/>
              </w:rPr>
            </w:pPr>
            <w:r w:rsidRPr="005772C9">
              <w:rPr>
                <w:rFonts w:ascii="Arial" w:hAnsi="Arial" w:cs="Times New Roman"/>
                <w:sz w:val="21"/>
                <w:szCs w:val="21"/>
              </w:rPr>
              <w:t xml:space="preserve">17. The learning plan makes clear to students what they will be learning, what is expected of them (i.e. standards or goals) and how their work will be evaluated. Big ideas are clearly stated so that students know and understand </w:t>
            </w:r>
            <w:r w:rsidRPr="005772C9">
              <w:rPr>
                <w:rFonts w:ascii="Arial" w:hAnsi="Arial" w:cs="Times New Roman"/>
                <w:b/>
                <w:bCs/>
                <w:sz w:val="21"/>
                <w:szCs w:val="21"/>
              </w:rPr>
              <w:t>where</w:t>
            </w:r>
            <w:r w:rsidRPr="005772C9">
              <w:rPr>
                <w:rFonts w:ascii="Arial" w:hAnsi="Arial" w:cs="Times New Roman"/>
                <w:sz w:val="21"/>
                <w:szCs w:val="21"/>
              </w:rPr>
              <w:t xml:space="preserve"> they are headed and </w:t>
            </w:r>
            <w:r w:rsidRPr="005772C9">
              <w:rPr>
                <w:rFonts w:ascii="Arial" w:hAnsi="Arial" w:cs="Times New Roman"/>
                <w:b/>
                <w:bCs/>
                <w:sz w:val="21"/>
                <w:szCs w:val="21"/>
              </w:rPr>
              <w:t>why</w:t>
            </w:r>
            <w:r w:rsidRPr="005772C9">
              <w:rPr>
                <w:rFonts w:ascii="Arial" w:hAnsi="Arial" w:cs="Times New Roman"/>
                <w:sz w:val="21"/>
                <w:szCs w:val="21"/>
              </w:rPr>
              <w:t xml:space="preserve">. Essential questions and performance tasks will </w:t>
            </w:r>
            <w:r w:rsidRPr="005772C9">
              <w:rPr>
                <w:rFonts w:ascii="Arial" w:hAnsi="Arial" w:cs="Times New Roman"/>
                <w:b/>
                <w:bCs/>
                <w:sz w:val="21"/>
                <w:szCs w:val="21"/>
              </w:rPr>
              <w:t>hook</w:t>
            </w:r>
            <w:r w:rsidRPr="005772C9">
              <w:rPr>
                <w:rFonts w:ascii="Arial" w:hAnsi="Arial" w:cs="Times New Roman"/>
                <w:sz w:val="21"/>
                <w:szCs w:val="21"/>
              </w:rPr>
              <w:t xml:space="preserve"> students because they are engaging and thought provoking.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vAlign w:val="center"/>
          </w:tcPr>
          <w:p w:rsidR="005772C9" w:rsidRPr="005772C9" w:rsidRDefault="005772C9" w:rsidP="005772C9">
            <w:pPr>
              <w:spacing w:line="0" w:lineRule="atLeast"/>
              <w:jc w:val="center"/>
              <w:rPr>
                <w:rFonts w:ascii="Times" w:hAnsi="Times" w:cs="Times New Roman"/>
                <w:color w:val="auto"/>
                <w:sz w:val="20"/>
                <w:szCs w:val="20"/>
              </w:rPr>
            </w:pPr>
            <w:r w:rsidRPr="005772C9">
              <w:rPr>
                <w:rFonts w:ascii="Arial" w:hAnsi="Arial" w:cs="Times New Roman"/>
                <w:b/>
                <w:bCs/>
                <w:sz w:val="26"/>
                <w:szCs w:val="26"/>
              </w:rPr>
              <w: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spacing w:line="0" w:lineRule="atLeast"/>
              <w:ind w:left="342" w:hanging="342"/>
              <w:rPr>
                <w:rFonts w:ascii="Times" w:hAnsi="Times" w:cs="Times New Roman"/>
                <w:color w:val="auto"/>
                <w:sz w:val="20"/>
                <w:szCs w:val="20"/>
              </w:rPr>
            </w:pPr>
            <w:r w:rsidRPr="005772C9">
              <w:rPr>
                <w:rFonts w:ascii="Arial" w:hAnsi="Arial" w:cs="Times New Roman"/>
                <w:sz w:val="21"/>
                <w:szCs w:val="21"/>
              </w:rPr>
              <w:t xml:space="preserve">18. If appropriate, diagnostic assessments are used in the beginning to check for potential misunderstandings and predictable performance (skill) error. The learning plan is designed to </w:t>
            </w:r>
            <w:r w:rsidRPr="005772C9">
              <w:rPr>
                <w:rFonts w:ascii="Arial" w:hAnsi="Arial" w:cs="Times New Roman"/>
                <w:b/>
                <w:bCs/>
                <w:sz w:val="21"/>
                <w:szCs w:val="21"/>
              </w:rPr>
              <w:t>equip</w:t>
            </w:r>
            <w:r w:rsidRPr="005772C9">
              <w:rPr>
                <w:rFonts w:ascii="Arial" w:hAnsi="Arial" w:cs="Times New Roman"/>
                <w:sz w:val="21"/>
                <w:szCs w:val="21"/>
              </w:rPr>
              <w:t xml:space="preserve"> students with the prerequisite experiences necessary to understand the </w:t>
            </w:r>
            <w:r w:rsidRPr="005772C9">
              <w:rPr>
                <w:rFonts w:ascii="Arial" w:hAnsi="Arial" w:cs="Times New Roman"/>
                <w:i/>
                <w:iCs/>
                <w:sz w:val="21"/>
                <w:szCs w:val="21"/>
              </w:rPr>
              <w:t>Big Ideas</w:t>
            </w:r>
            <w:r w:rsidRPr="005772C9">
              <w:rPr>
                <w:rFonts w:ascii="Arial" w:hAnsi="Arial" w:cs="Times New Roman"/>
                <w:sz w:val="21"/>
                <w:szCs w:val="21"/>
              </w:rPr>
              <w:t>, and the needed information and skills upon which the understandings and performance depend. The instruction is designed to equip students for the final assessment.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vAlign w:val="center"/>
          </w:tcPr>
          <w:p w:rsidR="005772C9" w:rsidRPr="005772C9" w:rsidRDefault="005772C9" w:rsidP="005772C9">
            <w:pPr>
              <w:spacing w:line="0" w:lineRule="atLeast"/>
              <w:jc w:val="center"/>
              <w:rPr>
                <w:rFonts w:ascii="Times" w:hAnsi="Times" w:cs="Times New Roman"/>
                <w:color w:val="auto"/>
                <w:sz w:val="20"/>
                <w:szCs w:val="20"/>
              </w:rPr>
            </w:pPr>
            <w:r w:rsidRPr="005772C9">
              <w:rPr>
                <w:rFonts w:ascii="Arial" w:hAnsi="Arial" w:cs="Times New Roman"/>
                <w:b/>
                <w:bCs/>
                <w:sz w:val="26"/>
                <w:szCs w:val="26"/>
              </w:rPr>
              <w:t>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spacing w:line="0" w:lineRule="atLeast"/>
              <w:ind w:left="342" w:hanging="342"/>
              <w:rPr>
                <w:rFonts w:ascii="Times" w:hAnsi="Times" w:cs="Times New Roman"/>
                <w:color w:val="auto"/>
                <w:sz w:val="20"/>
                <w:szCs w:val="20"/>
              </w:rPr>
            </w:pPr>
            <w:r w:rsidRPr="005772C9">
              <w:rPr>
                <w:rFonts w:ascii="Arial" w:hAnsi="Arial" w:cs="Times New Roman"/>
                <w:sz w:val="21"/>
                <w:szCs w:val="21"/>
              </w:rPr>
              <w:t xml:space="preserve">19. Opportunities are provided for students to </w:t>
            </w:r>
            <w:r w:rsidRPr="005772C9">
              <w:rPr>
                <w:rFonts w:ascii="Arial" w:hAnsi="Arial" w:cs="Times New Roman"/>
                <w:b/>
                <w:bCs/>
                <w:sz w:val="21"/>
                <w:szCs w:val="21"/>
              </w:rPr>
              <w:t>rethink and reflect</w:t>
            </w:r>
            <w:r w:rsidRPr="005772C9">
              <w:rPr>
                <w:rFonts w:ascii="Arial" w:hAnsi="Arial" w:cs="Times New Roman"/>
                <w:sz w:val="21"/>
                <w:szCs w:val="21"/>
              </w:rPr>
              <w:t xml:space="preserve"> their prior and emerging understandings and to </w:t>
            </w:r>
            <w:r w:rsidRPr="005772C9">
              <w:rPr>
                <w:rFonts w:ascii="Arial" w:hAnsi="Arial" w:cs="Times New Roman"/>
                <w:b/>
                <w:bCs/>
                <w:sz w:val="21"/>
                <w:szCs w:val="21"/>
              </w:rPr>
              <w:t>refine and revise</w:t>
            </w:r>
            <w:r w:rsidRPr="005772C9">
              <w:rPr>
                <w:rFonts w:ascii="Arial" w:hAnsi="Arial" w:cs="Times New Roman"/>
                <w:sz w:val="21"/>
                <w:szCs w:val="21"/>
              </w:rPr>
              <w:t xml:space="preserve"> their work based on feedback and guidance.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vAlign w:val="center"/>
          </w:tcPr>
          <w:p w:rsidR="005772C9" w:rsidRPr="005772C9" w:rsidRDefault="005772C9" w:rsidP="005772C9">
            <w:pPr>
              <w:spacing w:line="0" w:lineRule="atLeast"/>
              <w:jc w:val="center"/>
              <w:rPr>
                <w:rFonts w:ascii="Times" w:hAnsi="Times" w:cs="Times New Roman"/>
                <w:color w:val="auto"/>
                <w:sz w:val="20"/>
                <w:szCs w:val="20"/>
              </w:rPr>
            </w:pPr>
            <w:r w:rsidRPr="005772C9">
              <w:rPr>
                <w:rFonts w:ascii="Arial" w:hAnsi="Arial" w:cs="Times New Roman"/>
                <w:b/>
                <w:bCs/>
                <w:sz w:val="26"/>
                <w:szCs w:val="26"/>
              </w:rPr>
              <w: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spacing w:line="0" w:lineRule="atLeast"/>
              <w:ind w:left="342" w:hanging="342"/>
              <w:rPr>
                <w:rFonts w:ascii="Times" w:hAnsi="Times" w:cs="Times New Roman"/>
                <w:color w:val="auto"/>
                <w:sz w:val="20"/>
                <w:szCs w:val="20"/>
              </w:rPr>
            </w:pPr>
            <w:r w:rsidRPr="005772C9">
              <w:rPr>
                <w:rFonts w:ascii="Arial" w:hAnsi="Arial" w:cs="Times New Roman"/>
                <w:sz w:val="21"/>
                <w:szCs w:val="21"/>
              </w:rPr>
              <w:t xml:space="preserve">20. Learning activities help students </w:t>
            </w:r>
            <w:r w:rsidRPr="005772C9">
              <w:rPr>
                <w:rFonts w:ascii="Arial" w:hAnsi="Arial" w:cs="Times New Roman"/>
                <w:b/>
                <w:bCs/>
                <w:sz w:val="21"/>
                <w:szCs w:val="21"/>
              </w:rPr>
              <w:t>explore</w:t>
            </w:r>
            <w:r w:rsidRPr="005772C9">
              <w:rPr>
                <w:rFonts w:ascii="Arial" w:hAnsi="Arial" w:cs="Times New Roman"/>
                <w:sz w:val="21"/>
                <w:szCs w:val="21"/>
              </w:rPr>
              <w:t xml:space="preserve"> the big ideas and essential questions. Students </w:t>
            </w:r>
            <w:r w:rsidRPr="005772C9">
              <w:rPr>
                <w:rFonts w:ascii="Arial" w:hAnsi="Arial" w:cs="Times New Roman"/>
                <w:b/>
                <w:bCs/>
                <w:sz w:val="21"/>
                <w:szCs w:val="21"/>
              </w:rPr>
              <w:t>experience</w:t>
            </w:r>
            <w:r w:rsidRPr="005772C9">
              <w:rPr>
                <w:rFonts w:ascii="Arial" w:hAnsi="Arial" w:cs="Times New Roman"/>
                <w:sz w:val="21"/>
                <w:szCs w:val="21"/>
              </w:rPr>
              <w:t xml:space="preserve"> events to make ideas and issues real. Students are provided opportunities to dig deeper into the core ideas. Students are taught to </w:t>
            </w:r>
            <w:r w:rsidRPr="005772C9">
              <w:rPr>
                <w:rFonts w:ascii="Arial" w:hAnsi="Arial" w:cs="Times New Roman"/>
                <w:b/>
                <w:bCs/>
                <w:sz w:val="21"/>
                <w:szCs w:val="21"/>
              </w:rPr>
              <w:t>self-evaluate</w:t>
            </w:r>
            <w:r w:rsidRPr="005772C9">
              <w:rPr>
                <w:rFonts w:ascii="Arial" w:hAnsi="Arial"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vAlign w:val="center"/>
          </w:tcPr>
          <w:p w:rsidR="005772C9" w:rsidRPr="005772C9" w:rsidRDefault="005772C9" w:rsidP="005772C9">
            <w:pPr>
              <w:spacing w:line="0" w:lineRule="atLeast"/>
              <w:jc w:val="center"/>
              <w:rPr>
                <w:rFonts w:ascii="Times" w:hAnsi="Times" w:cs="Times New Roman"/>
                <w:color w:val="auto"/>
                <w:sz w:val="20"/>
                <w:szCs w:val="20"/>
              </w:rPr>
            </w:pPr>
            <w:r w:rsidRPr="005772C9">
              <w:rPr>
                <w:rFonts w:ascii="Arial" w:hAnsi="Arial" w:cs="Times New Roman"/>
                <w:b/>
                <w:bCs/>
                <w:sz w:val="26"/>
                <w:szCs w:val="26"/>
              </w:rPr>
              <w:t>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spacing w:line="0" w:lineRule="atLeast"/>
              <w:ind w:left="342" w:hanging="342"/>
              <w:rPr>
                <w:rFonts w:ascii="Times" w:hAnsi="Times" w:cs="Times New Roman"/>
                <w:color w:val="auto"/>
                <w:sz w:val="20"/>
                <w:szCs w:val="20"/>
              </w:rPr>
            </w:pPr>
            <w:r w:rsidRPr="005772C9">
              <w:rPr>
                <w:rFonts w:ascii="Arial" w:hAnsi="Arial" w:cs="Times New Roman"/>
                <w:sz w:val="21"/>
                <w:szCs w:val="21"/>
              </w:rPr>
              <w:t xml:space="preserve">21. The learning has been </w:t>
            </w:r>
            <w:r w:rsidRPr="005772C9">
              <w:rPr>
                <w:rFonts w:ascii="Arial" w:hAnsi="Arial" w:cs="Times New Roman"/>
                <w:b/>
                <w:bCs/>
                <w:sz w:val="21"/>
                <w:szCs w:val="21"/>
              </w:rPr>
              <w:t xml:space="preserve">personalized </w:t>
            </w:r>
            <w:r w:rsidRPr="005772C9">
              <w:rPr>
                <w:rFonts w:ascii="Arial" w:hAnsi="Arial" w:cs="Times New Roman"/>
                <w:sz w:val="21"/>
                <w:szCs w:val="21"/>
              </w:rPr>
              <w:t>to accommodate the variety of student’s interests, styles, and abilities by differentiating content, process, and products.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vAlign w:val="center"/>
          </w:tcPr>
          <w:p w:rsidR="005772C9" w:rsidRPr="005772C9" w:rsidRDefault="005772C9" w:rsidP="005772C9">
            <w:pPr>
              <w:spacing w:line="0" w:lineRule="atLeast"/>
              <w:jc w:val="center"/>
              <w:rPr>
                <w:rFonts w:ascii="Times" w:hAnsi="Times" w:cs="Times New Roman"/>
                <w:color w:val="auto"/>
                <w:sz w:val="20"/>
                <w:szCs w:val="20"/>
              </w:rPr>
            </w:pPr>
            <w:r w:rsidRPr="005772C9">
              <w:rPr>
                <w:rFonts w:ascii="Arial" w:hAnsi="Arial" w:cs="Times New Roman"/>
                <w:b/>
                <w:bCs/>
                <w:sz w:val="26"/>
                <w:szCs w:val="26"/>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spacing w:line="0" w:lineRule="atLeast"/>
              <w:ind w:left="342" w:hanging="342"/>
              <w:rPr>
                <w:rFonts w:ascii="Times" w:hAnsi="Times" w:cs="Times New Roman"/>
                <w:color w:val="auto"/>
                <w:sz w:val="20"/>
                <w:szCs w:val="20"/>
              </w:rPr>
            </w:pPr>
            <w:r w:rsidRPr="005772C9">
              <w:rPr>
                <w:rFonts w:ascii="Arial" w:hAnsi="Arial" w:cs="Times New Roman"/>
                <w:sz w:val="21"/>
                <w:szCs w:val="21"/>
              </w:rPr>
              <w:t xml:space="preserve">22. The sequence of learning activities has been </w:t>
            </w:r>
            <w:r w:rsidRPr="005772C9">
              <w:rPr>
                <w:rFonts w:ascii="Arial" w:hAnsi="Arial" w:cs="Times New Roman"/>
                <w:b/>
                <w:bCs/>
                <w:sz w:val="21"/>
                <w:szCs w:val="21"/>
              </w:rPr>
              <w:t>organized</w:t>
            </w:r>
            <w:r w:rsidRPr="005772C9">
              <w:rPr>
                <w:rFonts w:ascii="Arial" w:hAnsi="Arial" w:cs="Times New Roman"/>
                <w:b/>
                <w:bCs/>
                <w:i/>
                <w:iCs/>
                <w:sz w:val="21"/>
                <w:szCs w:val="21"/>
              </w:rPr>
              <w:t>.</w:t>
            </w:r>
            <w:r w:rsidRPr="005772C9">
              <w:rPr>
                <w:rFonts w:ascii="Arial" w:hAnsi="Arial" w:cs="Times New Roman"/>
                <w:sz w:val="21"/>
                <w:szCs w:val="21"/>
              </w:rPr>
              <w:t xml:space="preserve"> The learning plan is clearly designed to maximize student </w:t>
            </w:r>
            <w:r w:rsidRPr="005772C9">
              <w:rPr>
                <w:rFonts w:ascii="Arial" w:hAnsi="Arial" w:cs="Times New Roman"/>
                <w:b/>
                <w:bCs/>
                <w:sz w:val="21"/>
                <w:szCs w:val="21"/>
              </w:rPr>
              <w:t>engagement</w:t>
            </w:r>
            <w:r w:rsidRPr="005772C9">
              <w:rPr>
                <w:rFonts w:ascii="Arial" w:hAnsi="Arial" w:cs="Times New Roman"/>
                <w:sz w:val="21"/>
                <w:szCs w:val="21"/>
              </w:rPr>
              <w:t xml:space="preserve"> and </w:t>
            </w:r>
            <w:r w:rsidRPr="005772C9">
              <w:rPr>
                <w:rFonts w:ascii="Arial" w:hAnsi="Arial" w:cs="Times New Roman"/>
                <w:b/>
                <w:bCs/>
                <w:sz w:val="21"/>
                <w:szCs w:val="21"/>
              </w:rPr>
              <w:t>productivity</w:t>
            </w:r>
            <w:r w:rsidRPr="005772C9">
              <w:rPr>
                <w:rFonts w:ascii="Arial" w:hAnsi="Arial"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olor w:val="auto"/>
                <w:sz w:val="1"/>
                <w:szCs w:val="20"/>
              </w:rPr>
            </w:pPr>
          </w:p>
        </w:tc>
      </w:tr>
      <w:tr w:rsidR="005772C9" w:rsidRPr="005772C9">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5772C9" w:rsidRPr="005772C9" w:rsidRDefault="005772C9" w:rsidP="005772C9">
            <w:pPr>
              <w:rPr>
                <w:rFonts w:ascii="Times" w:hAnsi="Times" w:cs="Times New Roman"/>
                <w:color w:val="auto"/>
                <w:sz w:val="20"/>
                <w:szCs w:val="20"/>
              </w:rPr>
            </w:pPr>
            <w:r w:rsidRPr="005772C9">
              <w:rPr>
                <w:rFonts w:ascii="Arial" w:hAnsi="Arial" w:cs="Times New Roman"/>
                <w:b/>
                <w:bCs/>
                <w:sz w:val="21"/>
                <w:szCs w:val="21"/>
              </w:rPr>
              <w:t>Designer comments for Stage 3 – Learning Plan:</w:t>
            </w:r>
          </w:p>
          <w:p w:rsidR="005772C9" w:rsidRPr="005772C9" w:rsidRDefault="005772C9" w:rsidP="005772C9">
            <w:pPr>
              <w:spacing w:after="240" w:line="0" w:lineRule="atLeast"/>
              <w:rPr>
                <w:rFonts w:ascii="Times" w:hAnsi="Times"/>
                <w:color w:val="auto"/>
                <w:sz w:val="20"/>
                <w:szCs w:val="20"/>
              </w:rPr>
            </w:pPr>
          </w:p>
        </w:tc>
      </w:tr>
      <w:tr w:rsidR="005772C9" w:rsidRPr="005772C9">
        <w:tc>
          <w:tcPr>
            <w:tcW w:w="0" w:type="auto"/>
            <w:gridSpan w:val="4"/>
            <w:tcBorders>
              <w:top w:val="single" w:sz="6" w:space="0" w:color="000000"/>
              <w:left w:val="single" w:sz="6" w:space="0" w:color="000000"/>
              <w:bottom w:val="single" w:sz="6" w:space="0" w:color="000000"/>
              <w:right w:val="single" w:sz="6" w:space="0" w:color="000000"/>
            </w:tcBorders>
            <w:shd w:val="clear" w:color="auto" w:fill="C2D69B"/>
            <w:tcMar>
              <w:top w:w="0" w:type="dxa"/>
              <w:left w:w="112" w:type="dxa"/>
              <w:bottom w:w="0" w:type="dxa"/>
              <w:right w:w="112" w:type="dxa"/>
            </w:tcMar>
          </w:tcPr>
          <w:p w:rsidR="005772C9" w:rsidRPr="005772C9" w:rsidRDefault="005772C9" w:rsidP="005772C9">
            <w:pPr>
              <w:rPr>
                <w:rFonts w:ascii="Times" w:hAnsi="Times"/>
                <w:color w:val="auto"/>
                <w:sz w:val="1"/>
                <w:szCs w:val="20"/>
              </w:rPr>
            </w:pPr>
          </w:p>
        </w:tc>
      </w:tr>
    </w:tbl>
    <w:p w:rsidR="009675F0" w:rsidRDefault="009675F0"/>
    <w:p w:rsidR="00036737" w:rsidRDefault="00036737"/>
    <w:p w:rsidR="00E24510" w:rsidRDefault="00E24510"/>
    <w:p w:rsidR="004637E3" w:rsidRPr="002A023C" w:rsidRDefault="004637E3" w:rsidP="006A6D56">
      <w:pPr>
        <w:pStyle w:val="normal0"/>
        <w:rPr>
          <w:rFonts w:ascii="Arial" w:hAnsi="Arial"/>
          <w:sz w:val="20"/>
        </w:rPr>
      </w:pPr>
    </w:p>
    <w:sectPr w:rsidR="004637E3" w:rsidRPr="002A023C" w:rsidSect="006A6D56">
      <w:footerReference w:type="even" r:id="rId5"/>
      <w:footerReference w:type="default" r:id="rId6"/>
      <w:pgSz w:w="15840" w:h="12240" w:orient="landscape"/>
      <w:pgMar w:top="1440" w:right="1440" w:bottom="1440" w:left="1440" w:gutter="0"/>
      <w:pgNumType w:start="1"/>
      <w:printerSettings r:id="rId7"/>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48" w:rsidRDefault="009703C9" w:rsidP="001D6034">
    <w:pPr>
      <w:pStyle w:val="Footer"/>
      <w:framePr w:wrap="around" w:vAnchor="text" w:hAnchor="margin" w:xAlign="right" w:y="1"/>
      <w:rPr>
        <w:rStyle w:val="PageNumber"/>
        <w:rFonts w:ascii="Cambria" w:eastAsia="Cambria" w:hAnsi="Cambria" w:cs="Cambria"/>
        <w:color w:val="000000"/>
        <w:sz w:val="24"/>
        <w:szCs w:val="24"/>
      </w:rPr>
    </w:pPr>
    <w:r>
      <w:rPr>
        <w:rStyle w:val="PageNumber"/>
      </w:rPr>
      <w:fldChar w:fldCharType="begin"/>
    </w:r>
    <w:r w:rsidR="00FB1648">
      <w:rPr>
        <w:rStyle w:val="PageNumber"/>
      </w:rPr>
      <w:instrText xml:space="preserve">PAGE  </w:instrText>
    </w:r>
    <w:r>
      <w:rPr>
        <w:rStyle w:val="PageNumber"/>
      </w:rPr>
      <w:fldChar w:fldCharType="end"/>
    </w:r>
  </w:p>
  <w:p w:rsidR="00FB1648" w:rsidRDefault="00FB1648" w:rsidP="0003673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34" w:rsidRDefault="001D6034" w:rsidP="00A97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B1648" w:rsidRPr="003B3F99" w:rsidRDefault="003B3F99" w:rsidP="00036737">
    <w:pPr>
      <w:pStyle w:val="Footer"/>
      <w:ind w:right="360"/>
      <w:rPr>
        <w:rFonts w:ascii="Arial" w:hAnsi="Arial"/>
        <w:sz w:val="20"/>
      </w:rPr>
    </w:pPr>
    <w:r w:rsidRPr="003B3F99">
      <w:rPr>
        <w:rFonts w:ascii="Arial" w:hAnsi="Arial"/>
        <w:sz w:val="20"/>
      </w:rPr>
      <w:t xml:space="preserve">Teachers21    </w:t>
    </w:r>
    <w:r>
      <w:rPr>
        <w:rFonts w:ascii="Arial" w:hAnsi="Arial"/>
        <w:sz w:val="20"/>
      </w:rPr>
      <w:t xml:space="preserve">      </w:t>
    </w:r>
    <w:hyperlink r:id="rId1" w:history="1">
      <w:r w:rsidRPr="003B3F99">
        <w:rPr>
          <w:rStyle w:val="Hyperlink"/>
          <w:rFonts w:ascii="Arial" w:hAnsi="Arial"/>
          <w:sz w:val="20"/>
        </w:rPr>
        <w:t>www.teachers21.org</w:t>
      </w:r>
    </w:hyperlink>
    <w:r w:rsidRPr="003B3F99">
      <w:rPr>
        <w:rFonts w:ascii="Arial" w:hAnsi="Arial"/>
        <w:sz w:val="20"/>
      </w:rPr>
      <w:t xml:space="preserve">          </w:t>
    </w:r>
    <w:r>
      <w:rPr>
        <w:rFonts w:ascii="Arial" w:hAnsi="Arial"/>
        <w:sz w:val="20"/>
      </w:rPr>
      <w:t xml:space="preserve">         </w:t>
    </w:r>
    <w:r w:rsidRPr="003B3F99">
      <w:rPr>
        <w:rFonts w:ascii="Arial" w:hAnsi="Arial"/>
        <w:sz w:val="20"/>
      </w:rPr>
      <w:t xml:space="preserve"> 1 Wells Avenue   Suite 402 Newton, MA 02459       </w:t>
    </w:r>
    <w:r>
      <w:rPr>
        <w:rFonts w:ascii="Arial" w:hAnsi="Arial"/>
        <w:sz w:val="20"/>
      </w:rPr>
      <w:t xml:space="preserve">                  </w:t>
    </w:r>
    <w:r w:rsidRPr="003B3F99">
      <w:rPr>
        <w:rFonts w:ascii="Arial" w:hAnsi="Arial"/>
        <w:sz w:val="20"/>
      </w:rPr>
      <w:t>781-416-0980</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6601"/>
    <w:multiLevelType w:val="hybridMultilevel"/>
    <w:tmpl w:val="0944F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5E49BF"/>
    <w:multiLevelType w:val="multilevel"/>
    <w:tmpl w:val="F6FE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F75B9"/>
    <w:multiLevelType w:val="multilevel"/>
    <w:tmpl w:val="2158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C3E0F"/>
    <w:multiLevelType w:val="multilevel"/>
    <w:tmpl w:val="1AE05C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CA4C1D"/>
    <w:multiLevelType w:val="multilevel"/>
    <w:tmpl w:val="7160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E019D1"/>
    <w:multiLevelType w:val="hybridMultilevel"/>
    <w:tmpl w:val="324A9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574767"/>
    <w:multiLevelType w:val="multilevel"/>
    <w:tmpl w:val="EB48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52760B"/>
    <w:multiLevelType w:val="hybridMultilevel"/>
    <w:tmpl w:val="98CE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0D3A0D"/>
    <w:multiLevelType w:val="hybridMultilevel"/>
    <w:tmpl w:val="788AD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77CCA"/>
    <w:multiLevelType w:val="hybridMultilevel"/>
    <w:tmpl w:val="41CC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AA1D21"/>
    <w:multiLevelType w:val="multilevel"/>
    <w:tmpl w:val="4D3E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75702F"/>
    <w:multiLevelType w:val="multilevel"/>
    <w:tmpl w:val="0176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FB2338"/>
    <w:multiLevelType w:val="hybridMultilevel"/>
    <w:tmpl w:val="8B6AF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E7213C"/>
    <w:multiLevelType w:val="hybridMultilevel"/>
    <w:tmpl w:val="1E889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D0407"/>
    <w:multiLevelType w:val="multilevel"/>
    <w:tmpl w:val="5BE0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D70BF2"/>
    <w:multiLevelType w:val="multilevel"/>
    <w:tmpl w:val="0504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DA4F86"/>
    <w:multiLevelType w:val="hybridMultilevel"/>
    <w:tmpl w:val="86D4E10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4C582F"/>
    <w:multiLevelType w:val="multilevel"/>
    <w:tmpl w:val="A75AC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8B4312"/>
    <w:multiLevelType w:val="hybridMultilevel"/>
    <w:tmpl w:val="9D0C3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674367E"/>
    <w:multiLevelType w:val="multilevel"/>
    <w:tmpl w:val="80142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692601"/>
    <w:multiLevelType w:val="hybridMultilevel"/>
    <w:tmpl w:val="5C28D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2D15F1"/>
    <w:multiLevelType w:val="multilevel"/>
    <w:tmpl w:val="E4D0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0"/>
  </w:num>
  <w:num w:numId="3">
    <w:abstractNumId w:val="13"/>
  </w:num>
  <w:num w:numId="4">
    <w:abstractNumId w:val="16"/>
  </w:num>
  <w:num w:numId="5">
    <w:abstractNumId w:val="18"/>
  </w:num>
  <w:num w:numId="6">
    <w:abstractNumId w:val="0"/>
  </w:num>
  <w:num w:numId="7">
    <w:abstractNumId w:val="5"/>
  </w:num>
  <w:num w:numId="8">
    <w:abstractNumId w:val="12"/>
  </w:num>
  <w:num w:numId="9">
    <w:abstractNumId w:val="9"/>
  </w:num>
  <w:num w:numId="10">
    <w:abstractNumId w:val="21"/>
  </w:num>
  <w:num w:numId="11">
    <w:abstractNumId w:val="6"/>
  </w:num>
  <w:num w:numId="12">
    <w:abstractNumId w:val="4"/>
  </w:num>
  <w:num w:numId="13">
    <w:abstractNumId w:val="1"/>
  </w:num>
  <w:num w:numId="14">
    <w:abstractNumId w:val="11"/>
  </w:num>
  <w:num w:numId="15">
    <w:abstractNumId w:val="14"/>
  </w:num>
  <w:num w:numId="16">
    <w:abstractNumId w:val="15"/>
  </w:num>
  <w:num w:numId="17">
    <w:abstractNumId w:val="2"/>
  </w:num>
  <w:num w:numId="18">
    <w:abstractNumId w:val="19"/>
  </w:num>
  <w:num w:numId="19">
    <w:abstractNumId w:val="10"/>
  </w:num>
  <w:num w:numId="20">
    <w:abstractNumId w:val="3"/>
  </w:num>
  <w:num w:numId="21">
    <w:abstractNumId w:val="3"/>
    <w:lvlOverride w:ilvl="0">
      <w:lvl w:ilvl="0">
        <w:numFmt w:val="decimal"/>
        <w:lvlText w:val="%1."/>
        <w:lvlJc w:val="left"/>
      </w:lvl>
    </w:lvlOverride>
  </w:num>
  <w:num w:numId="22">
    <w:abstractNumId w:val="3"/>
    <w:lvlOverride w:ilvl="0">
      <w:lvl w:ilvl="0">
        <w:numFmt w:val="decimal"/>
        <w:lvlText w:val="%1."/>
        <w:lvlJc w:val="left"/>
      </w:lvl>
    </w:lvlOverride>
  </w:num>
  <w:num w:numId="23">
    <w:abstractNumId w:val="3"/>
    <w:lvlOverride w:ilvl="0">
      <w:lvl w:ilvl="0">
        <w:numFmt w:val="decimal"/>
        <w:lvlText w:val="%1."/>
        <w:lvlJc w:val="left"/>
      </w:lvl>
    </w:lvlOverride>
  </w:num>
  <w:num w:numId="24">
    <w:abstractNumId w:val="3"/>
    <w:lvlOverride w:ilvl="0">
      <w:lvl w:ilvl="0">
        <w:numFmt w:val="decimal"/>
        <w:lvlText w:val="%1."/>
        <w:lvlJc w:val="left"/>
      </w:lvl>
    </w:lvlOverride>
  </w:num>
  <w:num w:numId="25">
    <w:abstractNumId w:val="3"/>
    <w:lvlOverride w:ilvl="0">
      <w:lvl w:ilvl="0">
        <w:numFmt w:val="decimal"/>
        <w:lvlText w:val="%1."/>
        <w:lvlJc w:val="left"/>
      </w:lvl>
    </w:lvlOverride>
  </w:num>
  <w:num w:numId="26">
    <w:abstractNumId w:val="3"/>
    <w:lvlOverride w:ilvl="0">
      <w:lvl w:ilvl="0">
        <w:numFmt w:val="decimal"/>
        <w:lvlText w:val="%1."/>
        <w:lvlJc w:val="left"/>
      </w:lvl>
    </w:lvlOverride>
  </w:num>
  <w:num w:numId="27">
    <w:abstractNumId w:val="17"/>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oNotTrackMoves/>
  <w:defaultTabStop w:val="720"/>
  <w:characterSpacingControl w:val="doNotCompress"/>
  <w:compat/>
  <w:rsids>
    <w:rsidRoot w:val="004637E3"/>
    <w:rsid w:val="00036737"/>
    <w:rsid w:val="001B3B71"/>
    <w:rsid w:val="001D6034"/>
    <w:rsid w:val="00234570"/>
    <w:rsid w:val="00264A87"/>
    <w:rsid w:val="002A023C"/>
    <w:rsid w:val="002A1F22"/>
    <w:rsid w:val="002F5E59"/>
    <w:rsid w:val="00303B5E"/>
    <w:rsid w:val="003B3F99"/>
    <w:rsid w:val="003B5865"/>
    <w:rsid w:val="00402758"/>
    <w:rsid w:val="00444399"/>
    <w:rsid w:val="004637E3"/>
    <w:rsid w:val="005772C9"/>
    <w:rsid w:val="005C3B1B"/>
    <w:rsid w:val="006A6D56"/>
    <w:rsid w:val="00726F4F"/>
    <w:rsid w:val="00736C39"/>
    <w:rsid w:val="008C31E8"/>
    <w:rsid w:val="00916225"/>
    <w:rsid w:val="009675F0"/>
    <w:rsid w:val="009703C9"/>
    <w:rsid w:val="00B1069E"/>
    <w:rsid w:val="00B22D04"/>
    <w:rsid w:val="00BF0EFB"/>
    <w:rsid w:val="00C251F0"/>
    <w:rsid w:val="00C52DEE"/>
    <w:rsid w:val="00CB0A01"/>
    <w:rsid w:val="00CD6FBC"/>
    <w:rsid w:val="00E24510"/>
    <w:rsid w:val="00EF1E74"/>
    <w:rsid w:val="00FB1648"/>
  </w:rsids>
  <m:mathPr>
    <m:mathFont m:val="Myriad Pro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docDefaults>
  <w:latentStyles w:defLockedState="0" w:defUIPriority="0" w:defSemiHidden="0" w:defUnhideWhenUsed="0" w:defQFormat="0" w:count="276">
    <w:lsdException w:name="heading 2" w:uiPriority="9"/>
    <w:lsdException w:name="Hyperlink" w:uiPriority="99"/>
    <w:lsdException w:name="FollowedHyperlink" w:uiPriority="99"/>
    <w:lsdException w:name="Normal (Web)" w:uiPriority="99"/>
    <w:lsdException w:name="Table Grid" w:uiPriority="59"/>
    <w:lsdException w:name="List Paragraph" w:uiPriority="34" w:qFormat="1"/>
  </w:latentStyles>
  <w:style w:type="paragraph" w:default="1" w:styleId="Normal">
    <w:name w:val="Normal"/>
    <w:qFormat/>
    <w:rsid w:val="00CD6FBC"/>
  </w:style>
  <w:style w:type="paragraph" w:styleId="Heading1">
    <w:name w:val="heading 1"/>
    <w:basedOn w:val="normal0"/>
    <w:next w:val="normal0"/>
    <w:rsid w:val="004637E3"/>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
    <w:rsid w:val="004637E3"/>
    <w:pPr>
      <w:keepNext/>
      <w:keepLines/>
      <w:spacing w:before="360" w:after="80"/>
      <w:contextualSpacing/>
      <w:outlineLvl w:val="1"/>
    </w:pPr>
    <w:rPr>
      <w:b/>
      <w:sz w:val="36"/>
      <w:szCs w:val="36"/>
    </w:rPr>
  </w:style>
  <w:style w:type="paragraph" w:styleId="Heading3">
    <w:name w:val="heading 3"/>
    <w:basedOn w:val="normal0"/>
    <w:next w:val="normal0"/>
    <w:rsid w:val="004637E3"/>
    <w:pPr>
      <w:keepNext/>
      <w:keepLines/>
      <w:spacing w:before="280" w:after="80"/>
      <w:contextualSpacing/>
      <w:outlineLvl w:val="2"/>
    </w:pPr>
    <w:rPr>
      <w:b/>
      <w:sz w:val="28"/>
      <w:szCs w:val="28"/>
    </w:rPr>
  </w:style>
  <w:style w:type="paragraph" w:styleId="Heading4">
    <w:name w:val="heading 4"/>
    <w:basedOn w:val="normal0"/>
    <w:next w:val="normal0"/>
    <w:rsid w:val="004637E3"/>
    <w:pPr>
      <w:keepNext/>
      <w:keepLines/>
      <w:spacing w:before="240" w:after="40"/>
      <w:contextualSpacing/>
      <w:outlineLvl w:val="3"/>
    </w:pPr>
    <w:rPr>
      <w:b/>
    </w:rPr>
  </w:style>
  <w:style w:type="paragraph" w:styleId="Heading5">
    <w:name w:val="heading 5"/>
    <w:basedOn w:val="normal0"/>
    <w:next w:val="normal0"/>
    <w:rsid w:val="004637E3"/>
    <w:pPr>
      <w:keepNext/>
      <w:keepLines/>
      <w:spacing w:before="220" w:after="40"/>
      <w:contextualSpacing/>
      <w:outlineLvl w:val="4"/>
    </w:pPr>
    <w:rPr>
      <w:b/>
      <w:sz w:val="22"/>
      <w:szCs w:val="22"/>
    </w:rPr>
  </w:style>
  <w:style w:type="paragraph" w:styleId="Heading6">
    <w:name w:val="heading 6"/>
    <w:basedOn w:val="normal0"/>
    <w:next w:val="normal0"/>
    <w:rsid w:val="004637E3"/>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4637E3"/>
  </w:style>
  <w:style w:type="paragraph" w:styleId="Title">
    <w:name w:val="Title"/>
    <w:basedOn w:val="normal0"/>
    <w:next w:val="normal0"/>
    <w:rsid w:val="004637E3"/>
    <w:pPr>
      <w:keepNext/>
      <w:keepLines/>
      <w:spacing w:before="480" w:after="120"/>
      <w:contextualSpacing/>
    </w:pPr>
    <w:rPr>
      <w:b/>
      <w:sz w:val="72"/>
      <w:szCs w:val="72"/>
    </w:rPr>
  </w:style>
  <w:style w:type="paragraph" w:styleId="Subtitle">
    <w:name w:val="Subtitle"/>
    <w:basedOn w:val="normal0"/>
    <w:next w:val="normal0"/>
    <w:rsid w:val="004637E3"/>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675F0"/>
    <w:pPr>
      <w:tabs>
        <w:tab w:val="center" w:pos="4680"/>
        <w:tab w:val="right" w:pos="9360"/>
      </w:tabs>
    </w:pPr>
    <w:rPr>
      <w:rFonts w:ascii="Times New Roman" w:eastAsia="Times New Roman" w:hAnsi="Times New Roman" w:cs="Times New Roman"/>
      <w:color w:val="auto"/>
    </w:rPr>
  </w:style>
  <w:style w:type="character" w:customStyle="1" w:styleId="HeaderChar">
    <w:name w:val="Header Char"/>
    <w:basedOn w:val="DefaultParagraphFont"/>
    <w:link w:val="Header"/>
    <w:uiPriority w:val="99"/>
    <w:rsid w:val="009675F0"/>
    <w:rPr>
      <w:rFonts w:ascii="Times New Roman" w:eastAsia="Times New Roman" w:hAnsi="Times New Roman" w:cs="Times New Roman"/>
      <w:color w:val="auto"/>
    </w:rPr>
  </w:style>
  <w:style w:type="character" w:styleId="Hyperlink">
    <w:name w:val="Hyperlink"/>
    <w:basedOn w:val="DefaultParagraphFont"/>
    <w:uiPriority w:val="99"/>
    <w:unhideWhenUsed/>
    <w:rsid w:val="005772C9"/>
    <w:rPr>
      <w:color w:val="0000FF" w:themeColor="hyperlink"/>
      <w:u w:val="single"/>
    </w:rPr>
  </w:style>
  <w:style w:type="paragraph" w:styleId="Footer">
    <w:name w:val="footer"/>
    <w:basedOn w:val="Normal"/>
    <w:link w:val="FooterChar"/>
    <w:uiPriority w:val="99"/>
    <w:unhideWhenUsed/>
    <w:rsid w:val="005772C9"/>
    <w:pP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5772C9"/>
    <w:rPr>
      <w:rFonts w:asciiTheme="minorHAnsi" w:eastAsiaTheme="minorHAnsi" w:hAnsiTheme="minorHAnsi" w:cstheme="minorBidi"/>
      <w:color w:val="auto"/>
      <w:sz w:val="22"/>
      <w:szCs w:val="22"/>
    </w:rPr>
  </w:style>
  <w:style w:type="paragraph" w:styleId="NormalWeb">
    <w:name w:val="Normal (Web)"/>
    <w:basedOn w:val="Normal"/>
    <w:uiPriority w:val="99"/>
    <w:rsid w:val="005772C9"/>
    <w:pPr>
      <w:spacing w:beforeLines="1" w:afterLines="1"/>
    </w:pPr>
    <w:rPr>
      <w:rFonts w:ascii="Times" w:hAnsi="Times" w:cs="Times New Roman"/>
      <w:color w:val="auto"/>
      <w:sz w:val="20"/>
      <w:szCs w:val="20"/>
    </w:rPr>
  </w:style>
  <w:style w:type="character" w:styleId="PageNumber">
    <w:name w:val="page number"/>
    <w:basedOn w:val="DefaultParagraphFont"/>
    <w:uiPriority w:val="99"/>
    <w:semiHidden/>
    <w:unhideWhenUsed/>
    <w:rsid w:val="00036737"/>
  </w:style>
  <w:style w:type="paragraph" w:styleId="ListParagraph">
    <w:name w:val="List Paragraph"/>
    <w:basedOn w:val="Normal"/>
    <w:uiPriority w:val="34"/>
    <w:qFormat/>
    <w:rsid w:val="00736C39"/>
    <w:pPr>
      <w:ind w:left="720"/>
      <w:contextualSpacing/>
    </w:pPr>
    <w:rPr>
      <w:rFonts w:asciiTheme="minorHAnsi" w:eastAsiaTheme="minorEastAsia" w:hAnsiTheme="minorHAnsi" w:cstheme="minorBidi"/>
      <w:color w:val="auto"/>
    </w:rPr>
  </w:style>
  <w:style w:type="table" w:styleId="TableGrid">
    <w:name w:val="Table Grid"/>
    <w:basedOn w:val="TableNormal"/>
    <w:uiPriority w:val="59"/>
    <w:rsid w:val="00736C39"/>
    <w:rPr>
      <w:rFonts w:asciiTheme="minorHAnsi" w:eastAsiaTheme="minorEastAsia"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2A023C"/>
  </w:style>
  <w:style w:type="character" w:customStyle="1" w:styleId="Heading2Char">
    <w:name w:val="Heading 2 Char"/>
    <w:basedOn w:val="DefaultParagraphFont"/>
    <w:link w:val="Heading2"/>
    <w:uiPriority w:val="9"/>
    <w:rsid w:val="002A023C"/>
    <w:rPr>
      <w:b/>
      <w:sz w:val="36"/>
      <w:szCs w:val="36"/>
    </w:rPr>
  </w:style>
  <w:style w:type="character" w:styleId="FollowedHyperlink">
    <w:name w:val="FollowedHyperlink"/>
    <w:basedOn w:val="DefaultParagraphFont"/>
    <w:uiPriority w:val="99"/>
    <w:rsid w:val="002A023C"/>
    <w:rPr>
      <w:color w:val="0000FF"/>
      <w:u w:val="single"/>
    </w:rPr>
  </w:style>
</w:styles>
</file>

<file path=word/webSettings.xml><?xml version="1.0" encoding="utf-8"?>
<w:webSettings xmlns:r="http://schemas.openxmlformats.org/officeDocument/2006/relationships" xmlns:w="http://schemas.openxmlformats.org/wordprocessingml/2006/main">
  <w:divs>
    <w:div w:id="309989916">
      <w:bodyDiv w:val="1"/>
      <w:marLeft w:val="0"/>
      <w:marRight w:val="0"/>
      <w:marTop w:val="0"/>
      <w:marBottom w:val="0"/>
      <w:divBdr>
        <w:top w:val="none" w:sz="0" w:space="0" w:color="auto"/>
        <w:left w:val="none" w:sz="0" w:space="0" w:color="auto"/>
        <w:bottom w:val="none" w:sz="0" w:space="0" w:color="auto"/>
        <w:right w:val="none" w:sz="0" w:space="0" w:color="auto"/>
      </w:divBdr>
    </w:div>
    <w:div w:id="756023710">
      <w:bodyDiv w:val="1"/>
      <w:marLeft w:val="0"/>
      <w:marRight w:val="0"/>
      <w:marTop w:val="0"/>
      <w:marBottom w:val="0"/>
      <w:divBdr>
        <w:top w:val="none" w:sz="0" w:space="0" w:color="auto"/>
        <w:left w:val="none" w:sz="0" w:space="0" w:color="auto"/>
        <w:bottom w:val="none" w:sz="0" w:space="0" w:color="auto"/>
        <w:right w:val="none" w:sz="0" w:space="0" w:color="auto"/>
      </w:divBdr>
      <w:divsChild>
        <w:div w:id="1088884601">
          <w:marLeft w:val="-540"/>
          <w:marRight w:val="0"/>
          <w:marTop w:val="0"/>
          <w:marBottom w:val="0"/>
          <w:divBdr>
            <w:top w:val="none" w:sz="0" w:space="0" w:color="auto"/>
            <w:left w:val="none" w:sz="0" w:space="0" w:color="auto"/>
            <w:bottom w:val="none" w:sz="0" w:space="0" w:color="auto"/>
            <w:right w:val="none" w:sz="0" w:space="0" w:color="auto"/>
          </w:divBdr>
        </w:div>
      </w:divsChild>
    </w:div>
    <w:div w:id="828058770">
      <w:bodyDiv w:val="1"/>
      <w:marLeft w:val="0"/>
      <w:marRight w:val="0"/>
      <w:marTop w:val="0"/>
      <w:marBottom w:val="0"/>
      <w:divBdr>
        <w:top w:val="none" w:sz="0" w:space="0" w:color="auto"/>
        <w:left w:val="none" w:sz="0" w:space="0" w:color="auto"/>
        <w:bottom w:val="none" w:sz="0" w:space="0" w:color="auto"/>
        <w:right w:val="none" w:sz="0" w:space="0" w:color="auto"/>
      </w:divBdr>
      <w:divsChild>
        <w:div w:id="1930505652">
          <w:marLeft w:val="-115"/>
          <w:marRight w:val="0"/>
          <w:marTop w:val="0"/>
          <w:marBottom w:val="0"/>
          <w:divBdr>
            <w:top w:val="none" w:sz="0" w:space="0" w:color="auto"/>
            <w:left w:val="none" w:sz="0" w:space="0" w:color="auto"/>
            <w:bottom w:val="none" w:sz="0" w:space="0" w:color="auto"/>
            <w:right w:val="none" w:sz="0" w:space="0" w:color="auto"/>
          </w:divBdr>
        </w:div>
        <w:div w:id="2067794526">
          <w:marLeft w:val="-115"/>
          <w:marRight w:val="0"/>
          <w:marTop w:val="0"/>
          <w:marBottom w:val="0"/>
          <w:divBdr>
            <w:top w:val="none" w:sz="0" w:space="0" w:color="auto"/>
            <w:left w:val="none" w:sz="0" w:space="0" w:color="auto"/>
            <w:bottom w:val="none" w:sz="0" w:space="0" w:color="auto"/>
            <w:right w:val="none" w:sz="0" w:space="0" w:color="auto"/>
          </w:divBdr>
        </w:div>
      </w:divsChild>
    </w:div>
    <w:div w:id="1327172889">
      <w:bodyDiv w:val="1"/>
      <w:marLeft w:val="0"/>
      <w:marRight w:val="0"/>
      <w:marTop w:val="0"/>
      <w:marBottom w:val="0"/>
      <w:divBdr>
        <w:top w:val="none" w:sz="0" w:space="0" w:color="auto"/>
        <w:left w:val="none" w:sz="0" w:space="0" w:color="auto"/>
        <w:bottom w:val="none" w:sz="0" w:space="0" w:color="auto"/>
        <w:right w:val="none" w:sz="0" w:space="0" w:color="auto"/>
      </w:divBdr>
      <w:divsChild>
        <w:div w:id="1193345500">
          <w:marLeft w:val="-108"/>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teachers2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1135</Words>
  <Characters>6470</Characters>
  <Application>Microsoft Macintosh Word</Application>
  <DocSecurity>0</DocSecurity>
  <Lines>53</Lines>
  <Paragraphs>12</Paragraphs>
  <ScaleCrop>false</ScaleCrop>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Debra Block</cp:lastModifiedBy>
  <cp:revision>5</cp:revision>
  <dcterms:created xsi:type="dcterms:W3CDTF">2015-12-09T14:30:00Z</dcterms:created>
  <dcterms:modified xsi:type="dcterms:W3CDTF">2015-12-11T14:15:00Z</dcterms:modified>
</cp:coreProperties>
</file>